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8E" w:rsidRDefault="006C428E" w:rsidP="006C4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735D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:rsidR="006C428E" w:rsidRPr="008B735D" w:rsidRDefault="006C428E" w:rsidP="006C4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B735D">
        <w:rPr>
          <w:rFonts w:ascii="Times New Roman" w:hAnsi="Times New Roman" w:cs="Times New Roman"/>
          <w:sz w:val="28"/>
          <w:szCs w:val="28"/>
        </w:rPr>
        <w:t>ЧРЕЖДЕНИЕ ОБРАЗОВАНИЯ «ВИТЕБСКИЙ ГОСУДАРСТВЕННЫЙ ОРДЕНА ДРУЖБЫ НАРОДОВ МЕДИЦИНСКИЙ УНИВЕРСИТЕТ»</w:t>
      </w:r>
    </w:p>
    <w:p w:rsidR="006C428E" w:rsidRDefault="006C428E" w:rsidP="006C428E">
      <w:pPr>
        <w:tabs>
          <w:tab w:val="left" w:pos="567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28E" w:rsidRPr="00F85B23" w:rsidRDefault="006C428E" w:rsidP="006C428E">
      <w:pPr>
        <w:tabs>
          <w:tab w:val="left" w:pos="567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5B23">
        <w:rPr>
          <w:rFonts w:ascii="Times New Roman" w:eastAsia="Times New Roman" w:hAnsi="Times New Roman" w:cs="Times New Roman"/>
          <w:bCs/>
          <w:sz w:val="28"/>
          <w:szCs w:val="28"/>
        </w:rPr>
        <w:t>УТВЕРЖДАЮ</w:t>
      </w:r>
    </w:p>
    <w:p w:rsidR="006C428E" w:rsidRPr="00F85B23" w:rsidRDefault="006C428E" w:rsidP="006C428E">
      <w:pPr>
        <w:tabs>
          <w:tab w:val="left" w:pos="567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Декан фармацевтического</w:t>
      </w:r>
      <w:r w:rsidRPr="00F85B23">
        <w:rPr>
          <w:rFonts w:ascii="Times New Roman" w:eastAsia="Times New Roman" w:hAnsi="Times New Roman" w:cs="Times New Roman"/>
          <w:bCs/>
          <w:sz w:val="28"/>
          <w:szCs w:val="28"/>
        </w:rPr>
        <w:t xml:space="preserve"> факультета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85B23">
        <w:rPr>
          <w:rFonts w:ascii="Times New Roman" w:eastAsia="Times New Roman" w:hAnsi="Times New Roman" w:cs="Times New Roman"/>
          <w:bCs/>
          <w:sz w:val="28"/>
          <w:szCs w:val="28"/>
        </w:rPr>
        <w:t>учреждения образования «Витебский государственный ордена Дружбы народов медицинский университет»</w:t>
      </w:r>
    </w:p>
    <w:p w:rsidR="006C428E" w:rsidRPr="00F85B23" w:rsidRDefault="00F92C8B" w:rsidP="006C428E">
      <w:pPr>
        <w:tabs>
          <w:tab w:val="left" w:pos="567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_____________________ В.В.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Кугач</w:t>
      </w:r>
      <w:proofErr w:type="spellEnd"/>
    </w:p>
    <w:p w:rsidR="006C428E" w:rsidRPr="00F85B23" w:rsidRDefault="00AC6FA9" w:rsidP="006C428E">
      <w:pPr>
        <w:tabs>
          <w:tab w:val="left" w:pos="567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«___»___________________ 2024</w:t>
      </w:r>
      <w:r w:rsidR="006C428E" w:rsidRPr="00F85B23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6C428E" w:rsidRPr="00F85B23" w:rsidRDefault="006C428E" w:rsidP="006C42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28E" w:rsidRPr="00F85B23" w:rsidRDefault="006C428E" w:rsidP="006C42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28E" w:rsidRPr="00F85B23" w:rsidRDefault="006C428E" w:rsidP="006C42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28E" w:rsidRPr="00F85B23" w:rsidRDefault="006C428E" w:rsidP="006C428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B2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6C428E" w:rsidRDefault="006C428E" w:rsidP="006C428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5B23">
        <w:rPr>
          <w:rFonts w:ascii="Times New Roman" w:eastAsia="Times New Roman" w:hAnsi="Times New Roman" w:cs="Times New Roman"/>
          <w:bCs/>
          <w:sz w:val="28"/>
          <w:szCs w:val="28"/>
        </w:rPr>
        <w:t>воспитател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ьной работы </w:t>
      </w:r>
    </w:p>
    <w:p w:rsidR="006C428E" w:rsidRDefault="006C428E" w:rsidP="006C428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кафедры общей и клинической фармакологии</w:t>
      </w:r>
    </w:p>
    <w:p w:rsidR="006C428E" w:rsidRPr="00F85B23" w:rsidRDefault="006C428E" w:rsidP="006C428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курсом ФПК и ПК</w:t>
      </w:r>
    </w:p>
    <w:p w:rsidR="006C428E" w:rsidRPr="00F85B23" w:rsidRDefault="006C428E" w:rsidP="006C428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5B23">
        <w:rPr>
          <w:rFonts w:ascii="Times New Roman" w:eastAsia="Times New Roman" w:hAnsi="Times New Roman" w:cs="Times New Roman"/>
          <w:bCs/>
          <w:sz w:val="28"/>
          <w:szCs w:val="28"/>
        </w:rPr>
        <w:t>учреждения образования «</w:t>
      </w:r>
      <w:proofErr w:type="gramStart"/>
      <w:r w:rsidRPr="00F85B23">
        <w:rPr>
          <w:rFonts w:ascii="Times New Roman" w:eastAsia="Times New Roman" w:hAnsi="Times New Roman" w:cs="Times New Roman"/>
          <w:bCs/>
          <w:sz w:val="28"/>
          <w:szCs w:val="28"/>
        </w:rPr>
        <w:t>Витебский</w:t>
      </w:r>
      <w:proofErr w:type="gramEnd"/>
      <w:r w:rsidRPr="00F85B2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государственный</w:t>
      </w:r>
    </w:p>
    <w:p w:rsidR="006C428E" w:rsidRPr="00F85B23" w:rsidRDefault="006C428E" w:rsidP="006C428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5B23">
        <w:rPr>
          <w:rFonts w:ascii="Times New Roman" w:eastAsia="Times New Roman" w:hAnsi="Times New Roman" w:cs="Times New Roman"/>
          <w:bCs/>
          <w:sz w:val="28"/>
          <w:szCs w:val="28"/>
        </w:rPr>
        <w:t>ордена Дружбы народов медицинский университет»</w:t>
      </w:r>
    </w:p>
    <w:p w:rsidR="006C428E" w:rsidRPr="00F85B23" w:rsidRDefault="006C428E" w:rsidP="006C428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2024-2025</w:t>
      </w:r>
      <w:r w:rsidRPr="00F85B2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</w:t>
      </w:r>
    </w:p>
    <w:p w:rsidR="006C428E" w:rsidRDefault="006C428E" w:rsidP="00230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B2D" w:rsidRDefault="00230B2D" w:rsidP="00230B2D">
      <w:pPr>
        <w:spacing w:after="0"/>
        <w:ind w:left="48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F89" w:rsidRPr="00701C39" w:rsidRDefault="007521E3" w:rsidP="002C6F89">
      <w:pPr>
        <w:pStyle w:val="af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1C39">
        <w:rPr>
          <w:rFonts w:ascii="Times New Roman" w:hAnsi="Times New Roman"/>
          <w:sz w:val="28"/>
          <w:szCs w:val="28"/>
        </w:rPr>
        <w:t>Анализ работы за 202</w:t>
      </w:r>
      <w:r w:rsidR="0048090D" w:rsidRPr="00701C39">
        <w:rPr>
          <w:rFonts w:ascii="Times New Roman" w:hAnsi="Times New Roman"/>
          <w:sz w:val="28"/>
          <w:szCs w:val="28"/>
        </w:rPr>
        <w:t>3/</w:t>
      </w:r>
      <w:r w:rsidRPr="00701C39">
        <w:rPr>
          <w:rFonts w:ascii="Times New Roman" w:hAnsi="Times New Roman"/>
          <w:sz w:val="28"/>
          <w:szCs w:val="28"/>
        </w:rPr>
        <w:t>202</w:t>
      </w:r>
      <w:r w:rsidR="0048090D" w:rsidRPr="00701C39">
        <w:rPr>
          <w:rFonts w:ascii="Times New Roman" w:hAnsi="Times New Roman"/>
          <w:sz w:val="28"/>
          <w:szCs w:val="28"/>
        </w:rPr>
        <w:t>4</w:t>
      </w:r>
      <w:r w:rsidRPr="00701C39">
        <w:rPr>
          <w:rFonts w:ascii="Times New Roman" w:hAnsi="Times New Roman"/>
          <w:sz w:val="28"/>
          <w:szCs w:val="28"/>
        </w:rPr>
        <w:t xml:space="preserve"> учебный год.</w:t>
      </w:r>
    </w:p>
    <w:p w:rsidR="004D3356" w:rsidRPr="00701C39" w:rsidRDefault="004D3356" w:rsidP="004D3356">
      <w:pPr>
        <w:pStyle w:val="af0"/>
        <w:ind w:left="0" w:firstLine="708"/>
        <w:contextualSpacing/>
        <w:rPr>
          <w:szCs w:val="28"/>
        </w:rPr>
      </w:pPr>
      <w:r w:rsidRPr="00701C39">
        <w:rPr>
          <w:szCs w:val="28"/>
        </w:rPr>
        <w:t>Воспитание – целенаправленный процесс формирования духовно-нравственной и эмоционально-ценностной сферы личности студента, в котором достижение положительных результатов обеспечивается усилиями обеих сторон, всех субъектов образовательного процесса, в первую очередь – педагогов и воспитанников.</w:t>
      </w:r>
    </w:p>
    <w:p w:rsidR="004D3356" w:rsidRPr="00701C39" w:rsidRDefault="004D3356" w:rsidP="004D3356">
      <w:pPr>
        <w:pStyle w:val="af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proofErr w:type="gramStart"/>
      <w:r w:rsidRPr="00701C39">
        <w:rPr>
          <w:rFonts w:ascii="Times New Roman" w:hAnsi="Times New Roman"/>
          <w:sz w:val="28"/>
          <w:szCs w:val="28"/>
        </w:rPr>
        <w:t xml:space="preserve">Идеологическая и воспитательная работа в 2023/2024 учебном году на кафедре общей и клинической фармакологии с курсом ФПК и ПК осуществлялась в соответствии с </w:t>
      </w:r>
      <w:r w:rsidRPr="00701C39">
        <w:rPr>
          <w:rFonts w:ascii="Times New Roman" w:eastAsia="Times New Roman" w:hAnsi="Times New Roman"/>
          <w:iCs/>
          <w:sz w:val="28"/>
          <w:szCs w:val="28"/>
        </w:rPr>
        <w:t>Кодексом Республики Беларусь об образовании, Концепцией непрерывного воспитания детей и учащейся молодёжи, Программой непрерывного воспитания детей и учащейся молодёжи в Республике Беларусь на 2021-2025 годы, Государственной программой «Образование и молодёжная политика» на 2021-2025 годы, Стратегией развития</w:t>
      </w:r>
      <w:proofErr w:type="gramEnd"/>
      <w:r w:rsidRPr="00701C39">
        <w:rPr>
          <w:rFonts w:ascii="Times New Roman" w:eastAsia="Times New Roman" w:hAnsi="Times New Roman"/>
          <w:iCs/>
          <w:sz w:val="28"/>
          <w:szCs w:val="28"/>
        </w:rPr>
        <w:t xml:space="preserve"> государственной молодёжной политики Республики Беларусь до 2030 года, </w:t>
      </w:r>
      <w:r w:rsidRPr="00701C39">
        <w:rPr>
          <w:rFonts w:ascii="Times New Roman" w:eastAsia="Times New Roman" w:hAnsi="Times New Roman"/>
          <w:bCs/>
          <w:sz w:val="28"/>
          <w:szCs w:val="28"/>
        </w:rPr>
        <w:t xml:space="preserve">Программой воспитания учреждения образования «Витебский государственный ордена Дружбы народов медицинский университет» на период с 2021 по 2025 годы,  </w:t>
      </w:r>
      <w:r w:rsidRPr="00701C39">
        <w:rPr>
          <w:rFonts w:ascii="Times New Roman" w:eastAsia="Times New Roman" w:hAnsi="Times New Roman"/>
          <w:iCs/>
          <w:sz w:val="28"/>
          <w:szCs w:val="28"/>
        </w:rPr>
        <w:t>иными нормативными и правовыми актами, а также другими локальными документами ВГМУ и была направлена на реализацию основных принципов и положений государственной политики Республики Беларусь.</w:t>
      </w:r>
    </w:p>
    <w:p w:rsidR="004D3356" w:rsidRPr="00701C39" w:rsidRDefault="004D3356" w:rsidP="004D3356">
      <w:pPr>
        <w:pStyle w:val="af0"/>
        <w:ind w:left="0" w:firstLine="708"/>
        <w:contextualSpacing/>
        <w:rPr>
          <w:szCs w:val="28"/>
        </w:rPr>
      </w:pPr>
      <w:proofErr w:type="gramStart"/>
      <w:r w:rsidRPr="00701C39">
        <w:rPr>
          <w:szCs w:val="28"/>
        </w:rPr>
        <w:lastRenderedPageBreak/>
        <w:t xml:space="preserve">Процесс воспитания на кафедре общей и клинической фармакологии с курсом ФПК и ПК осуществлялся путем решения многих задач: формирование </w:t>
      </w:r>
      <w:r w:rsidRPr="00701C39">
        <w:rPr>
          <w:rFonts w:eastAsia="Calibri"/>
          <w:szCs w:val="28"/>
        </w:rPr>
        <w:t>у студентов активной ответственной гражданской позиции</w:t>
      </w:r>
      <w:r w:rsidRPr="00701C39">
        <w:rPr>
          <w:szCs w:val="28"/>
        </w:rPr>
        <w:t>,  воспитание патриотизма, любви к Родине,  национального самосознания на основе государственной идеологии, уважение к традициям, духовным и нравственным ценностям белорусского народа;  подготовка к самостоятельной жизни и профессиональному труду;</w:t>
      </w:r>
      <w:proofErr w:type="gramEnd"/>
      <w:r w:rsidRPr="00701C39">
        <w:rPr>
          <w:szCs w:val="28"/>
        </w:rPr>
        <w:t xml:space="preserve"> формирование нравственной эстетической общечеловеческой культуры; стремление к здоровому образу жизни</w:t>
      </w:r>
      <w:r w:rsidR="00466827" w:rsidRPr="00701C39">
        <w:rPr>
          <w:szCs w:val="28"/>
        </w:rPr>
        <w:t>, к добросовестной учебе, успешному овладению избранной специальностью и последующему созидательному труду</w:t>
      </w:r>
      <w:r w:rsidRPr="00701C39">
        <w:rPr>
          <w:szCs w:val="28"/>
        </w:rPr>
        <w:t>; подготовка к семейной жизни и ответственности за во</w:t>
      </w:r>
      <w:r w:rsidR="00466827" w:rsidRPr="00701C39">
        <w:rPr>
          <w:szCs w:val="28"/>
        </w:rPr>
        <w:t>спитание нового поколения людей, профилактику правонарушений.</w:t>
      </w:r>
    </w:p>
    <w:p w:rsidR="004D3356" w:rsidRPr="00701C39" w:rsidRDefault="004D3356" w:rsidP="004D3356">
      <w:pPr>
        <w:pStyle w:val="af0"/>
        <w:ind w:left="0" w:firstLine="708"/>
        <w:contextualSpacing/>
        <w:rPr>
          <w:szCs w:val="28"/>
        </w:rPr>
      </w:pPr>
      <w:r w:rsidRPr="00701C39">
        <w:rPr>
          <w:szCs w:val="28"/>
        </w:rPr>
        <w:t>За отчетный период кафедрой курировались студенты 7 групп лечебного факультета и ФПИГ.</w:t>
      </w:r>
    </w:p>
    <w:p w:rsidR="004D3356" w:rsidRPr="00701C39" w:rsidRDefault="004D3356" w:rsidP="004D3356">
      <w:pPr>
        <w:numPr>
          <w:ilvl w:val="1"/>
          <w:numId w:val="13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Pr="00701C39">
        <w:rPr>
          <w:rFonts w:ascii="Times New Roman" w:hAnsi="Times New Roman" w:cs="Times New Roman"/>
          <w:sz w:val="28"/>
          <w:szCs w:val="28"/>
        </w:rPr>
        <w:t>Щербинин</w:t>
      </w:r>
      <w:proofErr w:type="spellEnd"/>
      <w:r w:rsidRPr="00701C39">
        <w:rPr>
          <w:rFonts w:ascii="Times New Roman" w:hAnsi="Times New Roman" w:cs="Times New Roman"/>
          <w:sz w:val="28"/>
          <w:szCs w:val="28"/>
        </w:rPr>
        <w:t xml:space="preserve"> И.Ю. - 7 группа 1 курса ЛФ</w:t>
      </w:r>
    </w:p>
    <w:p w:rsidR="004D3356" w:rsidRPr="00701C39" w:rsidRDefault="004D3356" w:rsidP="004D3356">
      <w:pPr>
        <w:numPr>
          <w:ilvl w:val="1"/>
          <w:numId w:val="13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 xml:space="preserve">ст. преподаватель </w:t>
      </w:r>
      <w:proofErr w:type="spellStart"/>
      <w:r w:rsidRPr="00701C39">
        <w:rPr>
          <w:rFonts w:ascii="Times New Roman" w:hAnsi="Times New Roman" w:cs="Times New Roman"/>
          <w:sz w:val="28"/>
          <w:szCs w:val="28"/>
        </w:rPr>
        <w:t>Шаколо</w:t>
      </w:r>
      <w:proofErr w:type="spellEnd"/>
      <w:r w:rsidRPr="00701C39">
        <w:rPr>
          <w:rFonts w:ascii="Times New Roman" w:hAnsi="Times New Roman" w:cs="Times New Roman"/>
          <w:sz w:val="28"/>
          <w:szCs w:val="28"/>
        </w:rPr>
        <w:t xml:space="preserve"> Т.В. - 6 группа 1 ЛФ</w:t>
      </w:r>
    </w:p>
    <w:p w:rsidR="004D3356" w:rsidRPr="00701C39" w:rsidRDefault="004D3356" w:rsidP="004D3356">
      <w:pPr>
        <w:numPr>
          <w:ilvl w:val="1"/>
          <w:numId w:val="13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>ст. преподаватель Нестеренко В.А. – 35 группа 1 курса ФПИГ</w:t>
      </w:r>
    </w:p>
    <w:p w:rsidR="004D3356" w:rsidRPr="00701C39" w:rsidRDefault="004D3356" w:rsidP="004D3356">
      <w:pPr>
        <w:numPr>
          <w:ilvl w:val="1"/>
          <w:numId w:val="13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>ст. преподаватель Веригина А.С. – 38 группа 4 курса ФПИГ</w:t>
      </w:r>
    </w:p>
    <w:p w:rsidR="004D3356" w:rsidRPr="00701C39" w:rsidRDefault="004D3356" w:rsidP="004D3356">
      <w:pPr>
        <w:numPr>
          <w:ilvl w:val="1"/>
          <w:numId w:val="13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>ст. преподаватель Павлюков Р.А. – 10 группа 1 курс ЛФ</w:t>
      </w:r>
    </w:p>
    <w:p w:rsidR="004D3356" w:rsidRPr="00701C39" w:rsidRDefault="004D3356" w:rsidP="004D3356">
      <w:pPr>
        <w:numPr>
          <w:ilvl w:val="1"/>
          <w:numId w:val="13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 xml:space="preserve">ст. преподаватель </w:t>
      </w:r>
      <w:proofErr w:type="spellStart"/>
      <w:r w:rsidRPr="00701C39">
        <w:rPr>
          <w:rFonts w:ascii="Times New Roman" w:hAnsi="Times New Roman" w:cs="Times New Roman"/>
          <w:sz w:val="28"/>
          <w:szCs w:val="28"/>
        </w:rPr>
        <w:t>Ярош</w:t>
      </w:r>
      <w:proofErr w:type="spellEnd"/>
      <w:r w:rsidRPr="00701C39">
        <w:rPr>
          <w:rFonts w:ascii="Times New Roman" w:hAnsi="Times New Roman" w:cs="Times New Roman"/>
          <w:sz w:val="28"/>
          <w:szCs w:val="28"/>
        </w:rPr>
        <w:t xml:space="preserve"> Н.И. - 26 группа 1 курс ЛФ</w:t>
      </w:r>
    </w:p>
    <w:p w:rsidR="004D3356" w:rsidRPr="00701C39" w:rsidRDefault="004D3356" w:rsidP="004D3356">
      <w:pPr>
        <w:numPr>
          <w:ilvl w:val="1"/>
          <w:numId w:val="13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 xml:space="preserve">ст. преподаватель </w:t>
      </w:r>
      <w:proofErr w:type="spellStart"/>
      <w:r w:rsidRPr="00701C39">
        <w:rPr>
          <w:rFonts w:ascii="Times New Roman" w:hAnsi="Times New Roman" w:cs="Times New Roman"/>
          <w:sz w:val="28"/>
          <w:szCs w:val="28"/>
        </w:rPr>
        <w:t>Ильющенкова</w:t>
      </w:r>
      <w:proofErr w:type="spellEnd"/>
      <w:r w:rsidRPr="00701C39">
        <w:rPr>
          <w:rFonts w:ascii="Times New Roman" w:hAnsi="Times New Roman" w:cs="Times New Roman"/>
          <w:sz w:val="28"/>
          <w:szCs w:val="28"/>
        </w:rPr>
        <w:t xml:space="preserve"> М.А. - 58 группа 3 курс ФПИГ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>В курируемых группах проводились кураторские часы 1 раз в месяц, информационные часы – еженедельно, в соответствии с графиком проведения информационных и кураторских часов и индивидуальными планами кураторов.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>Каждый 3й четверг месяца на кафедре провод</w:t>
      </w:r>
      <w:r w:rsidR="00EE3272" w:rsidRPr="00701C39">
        <w:rPr>
          <w:rFonts w:ascii="Times New Roman" w:hAnsi="Times New Roman" w:cs="Times New Roman"/>
          <w:sz w:val="28"/>
          <w:szCs w:val="28"/>
        </w:rPr>
        <w:t>ились единые дни информирования.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 xml:space="preserve">Студенты курируемых групп активно участвовали в </w:t>
      </w:r>
      <w:r w:rsidR="00EE3272" w:rsidRPr="00701C39">
        <w:rPr>
          <w:rFonts w:ascii="Times New Roman" w:hAnsi="Times New Roman" w:cs="Times New Roman"/>
          <w:sz w:val="28"/>
          <w:szCs w:val="28"/>
        </w:rPr>
        <w:t>общественной жизни университета.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>Студенты курируемых групп являются членами профсоюза студентов,  состоят в БРСМ, посещают спортивные секции ВГМУ, участвуют в спортивных мероприятиях университета.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C39">
        <w:rPr>
          <w:rFonts w:ascii="Times New Roman" w:hAnsi="Times New Roman" w:cs="Times New Roman"/>
          <w:sz w:val="28"/>
          <w:szCs w:val="28"/>
        </w:rPr>
        <w:t>В рамках мероприятий по информационному и  правовому просвещению студенты курируемых групп приняли участие в спорт</w:t>
      </w:r>
      <w:r w:rsidR="00EE3272" w:rsidRPr="00701C39">
        <w:rPr>
          <w:rFonts w:ascii="Times New Roman" w:hAnsi="Times New Roman" w:cs="Times New Roman"/>
          <w:sz w:val="28"/>
          <w:szCs w:val="28"/>
        </w:rPr>
        <w:t>ивных мероприятиях</w:t>
      </w:r>
      <w:r w:rsidRPr="00701C39">
        <w:rPr>
          <w:rFonts w:ascii="Times New Roman" w:hAnsi="Times New Roman" w:cs="Times New Roman"/>
          <w:sz w:val="28"/>
          <w:szCs w:val="28"/>
        </w:rPr>
        <w:t xml:space="preserve">, осуществили просмотр фильма белорусского канала ОНТ "Убойная посылка" и фильма национальной киностудии </w:t>
      </w:r>
      <w:proofErr w:type="spellStart"/>
      <w:r w:rsidRPr="00701C39">
        <w:rPr>
          <w:rFonts w:ascii="Times New Roman" w:hAnsi="Times New Roman" w:cs="Times New Roman"/>
          <w:sz w:val="28"/>
          <w:szCs w:val="28"/>
        </w:rPr>
        <w:t>Беларусьфильм</w:t>
      </w:r>
      <w:proofErr w:type="spellEnd"/>
      <w:r w:rsidRPr="00701C39">
        <w:rPr>
          <w:rFonts w:ascii="Times New Roman" w:hAnsi="Times New Roman" w:cs="Times New Roman"/>
          <w:sz w:val="28"/>
          <w:szCs w:val="28"/>
        </w:rPr>
        <w:t xml:space="preserve"> "На другом берегу", фильмов «Дети на прицеле: завербованные врагом», «Расследование уголовного дела о геноциде белорусского народа в годы ВОВ», «Цветная революция – дубль 70», приняли участие в диалоговой площадке «Всебелорусское народное собрание</w:t>
      </w:r>
      <w:proofErr w:type="gramEnd"/>
      <w:r w:rsidRPr="00701C39">
        <w:rPr>
          <w:rFonts w:ascii="Times New Roman" w:hAnsi="Times New Roman" w:cs="Times New Roman"/>
          <w:sz w:val="28"/>
          <w:szCs w:val="28"/>
        </w:rPr>
        <w:t xml:space="preserve"> – гарант политической стабильности и суверенитета» (08.05.24);  студенты ознакомились с документами МЗ РБ - Указ Президента РБ от 14.03.24 «Об изменении указа президента РБ».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lastRenderedPageBreak/>
        <w:t xml:space="preserve"> Все сотрудники кафедры и совершеннолетние студенты курируемых групп приняли участие в выборах депутатов Палаты представителей и депутатов в местные Советы депутатов.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C39">
        <w:rPr>
          <w:rFonts w:ascii="Times New Roman" w:hAnsi="Times New Roman" w:cs="Times New Roman"/>
          <w:sz w:val="28"/>
          <w:szCs w:val="28"/>
        </w:rPr>
        <w:t xml:space="preserve">С целью нравственно-эстетического воспитания студенты курируемых групп осуществили просмотр спектакля Национального академического драматического театра имени </w:t>
      </w:r>
      <w:proofErr w:type="spellStart"/>
      <w:r w:rsidRPr="00701C39"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 w:rsidRPr="00701C39">
        <w:rPr>
          <w:rFonts w:ascii="Times New Roman" w:hAnsi="Times New Roman" w:cs="Times New Roman"/>
          <w:sz w:val="28"/>
          <w:szCs w:val="28"/>
        </w:rPr>
        <w:t xml:space="preserve"> Коласа по Фёдору Достоевскому "Дядюшкин сон" художественного фильма "</w:t>
      </w:r>
      <w:proofErr w:type="spellStart"/>
      <w:r w:rsidRPr="00701C39">
        <w:rPr>
          <w:rFonts w:ascii="Times New Roman" w:hAnsi="Times New Roman" w:cs="Times New Roman"/>
          <w:sz w:val="28"/>
          <w:szCs w:val="28"/>
        </w:rPr>
        <w:t>Опенгеймер</w:t>
      </w:r>
      <w:proofErr w:type="spellEnd"/>
      <w:r w:rsidRPr="00701C39">
        <w:rPr>
          <w:rFonts w:ascii="Times New Roman" w:hAnsi="Times New Roman" w:cs="Times New Roman"/>
          <w:sz w:val="28"/>
          <w:szCs w:val="28"/>
        </w:rPr>
        <w:t>" посетили выставку елочных игрушек "В царстве Деда Мороза", приняли участие в новогоднем шествии Дедов Морозов; были проведены кураторские и информационные часы, посвященные Дню Матери, Дню Отца, Международному дню врача, Международному женскому дню.</w:t>
      </w:r>
      <w:proofErr w:type="gramEnd"/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>Сотрудники кафедры посетили спектакль «Н</w:t>
      </w:r>
      <w:proofErr w:type="spellStart"/>
      <w:proofErr w:type="gramStart"/>
      <w:r w:rsidRPr="00701C3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EE3272" w:rsidRPr="00701C39">
        <w:rPr>
          <w:rFonts w:ascii="Times New Roman" w:hAnsi="Times New Roman" w:cs="Times New Roman"/>
          <w:sz w:val="28"/>
          <w:szCs w:val="28"/>
        </w:rPr>
        <w:t>быта хворы», «</w:t>
      </w:r>
      <w:proofErr w:type="spellStart"/>
      <w:r w:rsidR="00EE3272" w:rsidRPr="00701C39">
        <w:rPr>
          <w:rFonts w:ascii="Times New Roman" w:hAnsi="Times New Roman" w:cs="Times New Roman"/>
          <w:sz w:val="28"/>
          <w:szCs w:val="28"/>
        </w:rPr>
        <w:t>Корпоратив</w:t>
      </w:r>
      <w:proofErr w:type="spellEnd"/>
      <w:r w:rsidR="00EE3272" w:rsidRPr="00701C39">
        <w:rPr>
          <w:rFonts w:ascii="Times New Roman" w:hAnsi="Times New Roman" w:cs="Times New Roman"/>
          <w:sz w:val="28"/>
          <w:szCs w:val="28"/>
        </w:rPr>
        <w:t>».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>В рамках мероприятий по воспитанию, направленному на формирование бережного отношения к окружающей среде и природопользованию сотрудники кафедры и студенты курируемых групп приняли участие в международн</w:t>
      </w:r>
      <w:r w:rsidR="00EE3272" w:rsidRPr="00701C39">
        <w:rPr>
          <w:rFonts w:ascii="Times New Roman" w:hAnsi="Times New Roman" w:cs="Times New Roman"/>
          <w:sz w:val="28"/>
          <w:szCs w:val="28"/>
        </w:rPr>
        <w:t>ой акции «Час земли»</w:t>
      </w:r>
      <w:r w:rsidRPr="00701C39">
        <w:rPr>
          <w:rFonts w:ascii="Times New Roman" w:hAnsi="Times New Roman" w:cs="Times New Roman"/>
          <w:sz w:val="28"/>
          <w:szCs w:val="28"/>
        </w:rPr>
        <w:t>, студенты – в республиканской акции «</w:t>
      </w:r>
      <w:proofErr w:type="spellStart"/>
      <w:r w:rsidRPr="00701C39">
        <w:rPr>
          <w:rFonts w:ascii="Times New Roman" w:hAnsi="Times New Roman" w:cs="Times New Roman"/>
          <w:sz w:val="28"/>
          <w:szCs w:val="28"/>
        </w:rPr>
        <w:t>Аднав</w:t>
      </w:r>
      <w:proofErr w:type="gramStart"/>
      <w:r w:rsidRPr="00701C3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701C39">
        <w:rPr>
          <w:rFonts w:ascii="Times New Roman" w:hAnsi="Times New Roman" w:cs="Times New Roman"/>
          <w:sz w:val="28"/>
          <w:szCs w:val="28"/>
        </w:rPr>
        <w:t xml:space="preserve">м лясы разам», посвященной году качества в </w:t>
      </w:r>
      <w:proofErr w:type="spellStart"/>
      <w:r w:rsidRPr="00701C39">
        <w:rPr>
          <w:rFonts w:ascii="Times New Roman" w:hAnsi="Times New Roman" w:cs="Times New Roman"/>
          <w:sz w:val="28"/>
          <w:szCs w:val="28"/>
        </w:rPr>
        <w:t>Ул</w:t>
      </w:r>
      <w:r w:rsidR="00EE3272" w:rsidRPr="00701C39">
        <w:rPr>
          <w:rFonts w:ascii="Times New Roman" w:hAnsi="Times New Roman" w:cs="Times New Roman"/>
          <w:sz w:val="28"/>
          <w:szCs w:val="28"/>
        </w:rPr>
        <w:t>льском</w:t>
      </w:r>
      <w:proofErr w:type="spellEnd"/>
      <w:r w:rsidR="00EE3272" w:rsidRPr="00701C39">
        <w:rPr>
          <w:rFonts w:ascii="Times New Roman" w:hAnsi="Times New Roman" w:cs="Times New Roman"/>
          <w:sz w:val="28"/>
          <w:szCs w:val="28"/>
        </w:rPr>
        <w:t xml:space="preserve"> лесничестве</w:t>
      </w:r>
      <w:r w:rsidRPr="00701C39">
        <w:rPr>
          <w:rFonts w:ascii="Times New Roman" w:hAnsi="Times New Roman" w:cs="Times New Roman"/>
          <w:sz w:val="28"/>
          <w:szCs w:val="28"/>
        </w:rPr>
        <w:t>.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>С целью патриотического воспитания и приобщения к изучению культурного наследия Беларуси студенты курируемых групп приняли участие в экскурсии "Мемориальный комплекс "Хатынь", Белорусский государственный музей ВОВ, Национальная библиотека Беларуси".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 xml:space="preserve">С целью интернационального воспитания студенты приняли участие во встрече с Чрезвычайным и Полномочным послом Туркменистана  </w:t>
      </w:r>
      <w:proofErr w:type="spellStart"/>
      <w:r w:rsidR="00EE3272" w:rsidRPr="00701C39">
        <w:rPr>
          <w:rFonts w:ascii="Times New Roman" w:hAnsi="Times New Roman" w:cs="Times New Roman"/>
          <w:sz w:val="28"/>
          <w:szCs w:val="28"/>
        </w:rPr>
        <w:t>Назаркулы</w:t>
      </w:r>
      <w:proofErr w:type="spellEnd"/>
      <w:r w:rsidR="00EE3272" w:rsidRPr="0070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272" w:rsidRPr="00701C39">
        <w:rPr>
          <w:rFonts w:ascii="Times New Roman" w:hAnsi="Times New Roman" w:cs="Times New Roman"/>
          <w:sz w:val="28"/>
          <w:szCs w:val="28"/>
        </w:rPr>
        <w:t>Шакулыевым</w:t>
      </w:r>
      <w:proofErr w:type="spellEnd"/>
      <w:r w:rsidRPr="00701C39">
        <w:rPr>
          <w:rFonts w:ascii="Times New Roman" w:hAnsi="Times New Roman" w:cs="Times New Roman"/>
          <w:sz w:val="28"/>
          <w:szCs w:val="28"/>
        </w:rPr>
        <w:t>.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 xml:space="preserve">В рамках проведения мероприятий, посвященных 80-й годовщине освобождения РБ от немецко-фашистских захватчиков и Победы советского народа в ВОВ студенты курируемых групп и сотрудники кафедры ознакомились с кинодокументами из фондов архива </w:t>
      </w:r>
      <w:proofErr w:type="spellStart"/>
      <w:r w:rsidRPr="00701C39">
        <w:rPr>
          <w:rFonts w:ascii="Times New Roman" w:hAnsi="Times New Roman" w:cs="Times New Roman"/>
          <w:sz w:val="28"/>
          <w:szCs w:val="28"/>
        </w:rPr>
        <w:t>кинофотодокументов</w:t>
      </w:r>
      <w:proofErr w:type="spellEnd"/>
      <w:r w:rsidRPr="00701C39">
        <w:rPr>
          <w:rFonts w:ascii="Times New Roman" w:hAnsi="Times New Roman" w:cs="Times New Roman"/>
          <w:sz w:val="28"/>
          <w:szCs w:val="28"/>
        </w:rPr>
        <w:t xml:space="preserve"> в рамках проекта "</w:t>
      </w:r>
      <w:proofErr w:type="gramStart"/>
      <w:r w:rsidRPr="00701C39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70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39">
        <w:rPr>
          <w:rFonts w:ascii="Times New Roman" w:hAnsi="Times New Roman" w:cs="Times New Roman"/>
          <w:sz w:val="28"/>
          <w:szCs w:val="28"/>
        </w:rPr>
        <w:t>киноархив</w:t>
      </w:r>
      <w:proofErr w:type="spellEnd"/>
      <w:r w:rsidRPr="00701C39">
        <w:rPr>
          <w:rFonts w:ascii="Times New Roman" w:hAnsi="Times New Roman" w:cs="Times New Roman"/>
          <w:sz w:val="28"/>
          <w:szCs w:val="28"/>
        </w:rPr>
        <w:t>. Этот день мы приближали, как могли".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 xml:space="preserve"> Сотрудники кафедры участвовали в военно-патриотическом спортивно-медицинском мероприятии «За</w:t>
      </w:r>
      <w:r w:rsidR="00EE3272" w:rsidRPr="00701C39">
        <w:rPr>
          <w:rFonts w:ascii="Times New Roman" w:hAnsi="Times New Roman" w:cs="Times New Roman"/>
          <w:sz w:val="28"/>
          <w:szCs w:val="28"/>
        </w:rPr>
        <w:t>рница» 22.05.24</w:t>
      </w:r>
      <w:r w:rsidRPr="00701C39">
        <w:rPr>
          <w:rFonts w:ascii="Times New Roman" w:hAnsi="Times New Roman" w:cs="Times New Roman"/>
          <w:sz w:val="28"/>
          <w:szCs w:val="28"/>
        </w:rPr>
        <w:t>.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>Часть студентов курируемых групп принимает участие в благотворительных акциях  в поддержку приюта бездомных животных города Витебска.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 xml:space="preserve">На кафедре проводится постоянная воспитательно-профилактическая и разъяснительная работа по недопущению и профилактике правонарушений, информирование об уголовной ответственности по статьям УК РБ №328 "Незаконный оборот наркотических средств, психотропных веществ и их </w:t>
      </w:r>
      <w:proofErr w:type="spellStart"/>
      <w:r w:rsidRPr="00701C39">
        <w:rPr>
          <w:rFonts w:ascii="Times New Roman" w:hAnsi="Times New Roman" w:cs="Times New Roman"/>
          <w:sz w:val="28"/>
          <w:szCs w:val="28"/>
        </w:rPr>
        <w:lastRenderedPageBreak/>
        <w:t>прекурсоров</w:t>
      </w:r>
      <w:proofErr w:type="spellEnd"/>
      <w:r w:rsidRPr="00701C39">
        <w:rPr>
          <w:rFonts w:ascii="Times New Roman" w:hAnsi="Times New Roman" w:cs="Times New Roman"/>
          <w:sz w:val="28"/>
          <w:szCs w:val="28"/>
        </w:rPr>
        <w:t xml:space="preserve"> и аналогов" и ст. 23.34 КОАП РБ "Нарушение порядка организации или проведения массовых мероприятий".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 xml:space="preserve">С целью формирования ЗОЖ проводятся беседы о вреде курения и употребления алкоголя и наркотических средств, профилактике ВИЧ-инфекции, вирусных инфекций в период подъема заболеваемости. 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 xml:space="preserve">В течение  2023-2024 учебного года постоянно осуществлялся </w:t>
      </w:r>
      <w:proofErr w:type="gramStart"/>
      <w:r w:rsidRPr="00701C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1C39">
        <w:rPr>
          <w:rFonts w:ascii="Times New Roman" w:hAnsi="Times New Roman" w:cs="Times New Roman"/>
          <w:sz w:val="28"/>
          <w:szCs w:val="28"/>
        </w:rPr>
        <w:t xml:space="preserve"> посещением лабораторных и практических занятий и лекций зав. каф. Коноревым М.Р.  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 xml:space="preserve">Ежемесячно деканаты получали информацию о пропусках лекций, занятий и академической задолженности студентов.  При наличии пропусков занятий по неуважительной причине требовалась их отработка, для чего был составлен график отработок для студентов всех обучающихся на кафедре курсов. В конце учебного семестра отработки проводились ежедневно. Вопросы успеваемости студентов, особенно имеющих академическую задолженность, регулярно обсуждались на кураторских часах и заседаниях кафедры. 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>Кураторы в каждой группе проводили беседы о недопустимости пропусков занятий по неуважительной причине. Со студентами, имеющими академическую задолженность, проводились индивидуальные беседы, выяснялись причины, оказывалась психологическая помощь, осуществлялась связь с родителями.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>Кураторы посещали студенческие общежития, в ходе которых были оценены социально-бытовые условия проживания студентов, возможности для подготовки к занятиям, наличие оборудованных пищеблоков. Посещения общежитий отражались в соответствующих журналах и журналах куратора студенческой группы.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 xml:space="preserve">В течение года кураторами кафедры проводилась работа по привлечению студентов к научно-исследовательской работе, поддержанию мотивации студентов к обучению, развитию творческих способностей, формированию ЗОЖ. </w:t>
      </w:r>
    </w:p>
    <w:p w:rsidR="004D3356" w:rsidRPr="00701C39" w:rsidRDefault="004D3356" w:rsidP="004D3356">
      <w:pPr>
        <w:pStyle w:val="af0"/>
        <w:ind w:left="0" w:firstLine="708"/>
        <w:contextualSpacing/>
        <w:rPr>
          <w:szCs w:val="28"/>
        </w:rPr>
      </w:pPr>
      <w:r w:rsidRPr="00701C39">
        <w:rPr>
          <w:szCs w:val="28"/>
        </w:rPr>
        <w:t>Воспитательная работа обсуждалась на заседаниях кафедры, что отражено в прот</w:t>
      </w:r>
      <w:r w:rsidR="00EE3272" w:rsidRPr="00701C39">
        <w:rPr>
          <w:szCs w:val="28"/>
        </w:rPr>
        <w:t>околах заседаний.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C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1C39">
        <w:rPr>
          <w:rFonts w:ascii="Times New Roman" w:hAnsi="Times New Roman" w:cs="Times New Roman"/>
          <w:sz w:val="28"/>
          <w:szCs w:val="28"/>
        </w:rPr>
        <w:t xml:space="preserve"> проведением воспитательной работы со студентами курируемых групп и ведением «Журналов кураторов» осуществляли зав. кафедрой профессор Конорев М.Р., ответственная за воспитательную работу ст. преподаватель </w:t>
      </w:r>
      <w:proofErr w:type="spellStart"/>
      <w:r w:rsidRPr="00701C39">
        <w:rPr>
          <w:rFonts w:ascii="Times New Roman" w:hAnsi="Times New Roman" w:cs="Times New Roman"/>
          <w:sz w:val="28"/>
          <w:szCs w:val="28"/>
        </w:rPr>
        <w:t>Ярош</w:t>
      </w:r>
      <w:proofErr w:type="spellEnd"/>
      <w:r w:rsidRPr="00701C39">
        <w:rPr>
          <w:rFonts w:ascii="Times New Roman" w:hAnsi="Times New Roman" w:cs="Times New Roman"/>
          <w:sz w:val="28"/>
          <w:szCs w:val="28"/>
        </w:rPr>
        <w:t xml:space="preserve"> Н.И. Со стороны проверяющих  существенных замечаний сделано не было.</w:t>
      </w:r>
    </w:p>
    <w:p w:rsidR="004D3356" w:rsidRPr="00701C39" w:rsidRDefault="004D3356" w:rsidP="004D335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 xml:space="preserve">В течение учебного года на заседаниях кафедры рассматривались вопросы соблюдения </w:t>
      </w:r>
      <w:proofErr w:type="spellStart"/>
      <w:r w:rsidRPr="00701C39">
        <w:rPr>
          <w:rFonts w:ascii="Times New Roman" w:hAnsi="Times New Roman" w:cs="Times New Roman"/>
          <w:sz w:val="28"/>
          <w:szCs w:val="28"/>
        </w:rPr>
        <w:t>антик</w:t>
      </w:r>
      <w:r w:rsidR="00EE3272" w:rsidRPr="00701C39">
        <w:rPr>
          <w:rFonts w:ascii="Times New Roman" w:hAnsi="Times New Roman" w:cs="Times New Roman"/>
          <w:sz w:val="28"/>
          <w:szCs w:val="28"/>
        </w:rPr>
        <w:t>оррупционного</w:t>
      </w:r>
      <w:proofErr w:type="spellEnd"/>
      <w:r w:rsidR="00EE3272" w:rsidRPr="00701C39">
        <w:rPr>
          <w:rFonts w:ascii="Times New Roman" w:hAnsi="Times New Roman" w:cs="Times New Roman"/>
          <w:sz w:val="28"/>
          <w:szCs w:val="28"/>
        </w:rPr>
        <w:t xml:space="preserve">  законодательства.</w:t>
      </w:r>
    </w:p>
    <w:p w:rsidR="004D3356" w:rsidRPr="00701C39" w:rsidRDefault="004D3356" w:rsidP="004D3356">
      <w:pPr>
        <w:pStyle w:val="33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>100% сотрудников кафедры (21 человек)  участвуют в деятельности профсоюзной организации, один сотрудник - ПО ОО «Белая Русь».</w:t>
      </w:r>
    </w:p>
    <w:p w:rsidR="004D3356" w:rsidRPr="00701C39" w:rsidRDefault="004D3356" w:rsidP="004D3356">
      <w:pPr>
        <w:pStyle w:val="33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lastRenderedPageBreak/>
        <w:t>В мае 2024 года сотрудники кафедры приняли участие в розыгрыше  лотереи Витебского городского исполнительного комитета «Молодежная».</w:t>
      </w:r>
    </w:p>
    <w:p w:rsidR="00EE3272" w:rsidRPr="00701C39" w:rsidRDefault="004D3356" w:rsidP="004D3356">
      <w:pPr>
        <w:pStyle w:val="33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>Сотрудники кафедры посещают спортивные секции ВГМУ и участвуют в спортивных мероприятиях университета</w:t>
      </w:r>
      <w:r w:rsidR="00EE3272" w:rsidRPr="00701C39">
        <w:rPr>
          <w:rFonts w:ascii="Times New Roman" w:hAnsi="Times New Roman" w:cs="Times New Roman"/>
          <w:sz w:val="28"/>
          <w:szCs w:val="28"/>
        </w:rPr>
        <w:t>.</w:t>
      </w:r>
    </w:p>
    <w:p w:rsidR="004D3356" w:rsidRPr="00701C39" w:rsidRDefault="004D3356" w:rsidP="00EE3272">
      <w:pPr>
        <w:pStyle w:val="33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39">
        <w:rPr>
          <w:rFonts w:ascii="Times New Roman" w:hAnsi="Times New Roman" w:cs="Times New Roman"/>
          <w:sz w:val="28"/>
          <w:szCs w:val="28"/>
        </w:rPr>
        <w:t>С целью повышения квалификации профессорско-преподавательского состава в области воспитательной работы к</w:t>
      </w:r>
      <w:r w:rsidR="00EE3272" w:rsidRPr="00701C39">
        <w:rPr>
          <w:rFonts w:ascii="Times New Roman" w:hAnsi="Times New Roman" w:cs="Times New Roman"/>
          <w:sz w:val="28"/>
          <w:szCs w:val="28"/>
        </w:rPr>
        <w:t xml:space="preserve">ураторы групп принимали участие </w:t>
      </w:r>
      <w:r w:rsidRPr="00701C39">
        <w:rPr>
          <w:rFonts w:ascii="Times New Roman" w:hAnsi="Times New Roman" w:cs="Times New Roman"/>
          <w:sz w:val="28"/>
          <w:szCs w:val="28"/>
        </w:rPr>
        <w:t>в диалоговых площадках</w:t>
      </w:r>
      <w:r w:rsidR="00EE3272" w:rsidRPr="00701C39">
        <w:rPr>
          <w:rFonts w:ascii="Times New Roman" w:hAnsi="Times New Roman" w:cs="Times New Roman"/>
          <w:sz w:val="28"/>
          <w:szCs w:val="28"/>
        </w:rPr>
        <w:t xml:space="preserve">, </w:t>
      </w:r>
      <w:r w:rsidRPr="00701C39">
        <w:rPr>
          <w:rFonts w:ascii="Times New Roman" w:hAnsi="Times New Roman" w:cs="Times New Roman"/>
          <w:sz w:val="28"/>
          <w:szCs w:val="28"/>
        </w:rPr>
        <w:t xml:space="preserve"> методических объединениях кураторов</w:t>
      </w:r>
      <w:r w:rsidR="00EE3272" w:rsidRPr="00701C39">
        <w:rPr>
          <w:rFonts w:ascii="Times New Roman" w:hAnsi="Times New Roman" w:cs="Times New Roman"/>
          <w:sz w:val="28"/>
          <w:szCs w:val="28"/>
        </w:rPr>
        <w:t xml:space="preserve">, </w:t>
      </w:r>
      <w:r w:rsidRPr="00701C39">
        <w:rPr>
          <w:rFonts w:ascii="Times New Roman" w:hAnsi="Times New Roman" w:cs="Times New Roman"/>
          <w:sz w:val="28"/>
          <w:szCs w:val="28"/>
        </w:rPr>
        <w:t>в беседе на тему «Адаптация студентов первых курсов к обучению в университете»</w:t>
      </w:r>
      <w:r w:rsidR="00EE3272" w:rsidRPr="00701C39">
        <w:rPr>
          <w:rFonts w:ascii="Times New Roman" w:hAnsi="Times New Roman" w:cs="Times New Roman"/>
          <w:sz w:val="28"/>
          <w:szCs w:val="28"/>
        </w:rPr>
        <w:t>,</w:t>
      </w:r>
      <w:r w:rsidRPr="00701C39">
        <w:rPr>
          <w:rFonts w:ascii="Times New Roman" w:hAnsi="Times New Roman" w:cs="Times New Roman"/>
          <w:sz w:val="28"/>
          <w:szCs w:val="28"/>
        </w:rPr>
        <w:t xml:space="preserve"> в Советах фармацевтического ф</w:t>
      </w:r>
      <w:r w:rsidR="00EE3272" w:rsidRPr="00701C39">
        <w:rPr>
          <w:rFonts w:ascii="Times New Roman" w:hAnsi="Times New Roman" w:cs="Times New Roman"/>
          <w:sz w:val="28"/>
          <w:szCs w:val="28"/>
        </w:rPr>
        <w:t>акультета на которых обсуждались вопросы воспитательной и идеологической</w:t>
      </w:r>
      <w:r w:rsidR="00AC6FA9" w:rsidRPr="00701C39">
        <w:rPr>
          <w:rFonts w:ascii="Times New Roman" w:hAnsi="Times New Roman" w:cs="Times New Roman"/>
          <w:sz w:val="28"/>
          <w:szCs w:val="28"/>
        </w:rPr>
        <w:t xml:space="preserve"> работы универс</w:t>
      </w:r>
      <w:r w:rsidR="00EE3272" w:rsidRPr="00701C39">
        <w:rPr>
          <w:rFonts w:ascii="Times New Roman" w:hAnsi="Times New Roman" w:cs="Times New Roman"/>
          <w:sz w:val="28"/>
          <w:szCs w:val="28"/>
        </w:rPr>
        <w:t>итета</w:t>
      </w:r>
      <w:r w:rsidRPr="00701C39">
        <w:rPr>
          <w:rFonts w:ascii="Times New Roman" w:hAnsi="Times New Roman" w:cs="Times New Roman"/>
          <w:sz w:val="28"/>
          <w:szCs w:val="28"/>
        </w:rPr>
        <w:t>.</w:t>
      </w:r>
    </w:p>
    <w:p w:rsidR="004D3356" w:rsidRPr="00701C39" w:rsidRDefault="004D3356" w:rsidP="004D3356">
      <w:pPr>
        <w:pStyle w:val="33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C39">
        <w:rPr>
          <w:rFonts w:ascii="Times New Roman" w:hAnsi="Times New Roman" w:cs="Times New Roman"/>
          <w:sz w:val="28"/>
          <w:szCs w:val="28"/>
        </w:rPr>
        <w:t>При подведении итогов идеологической и воспитательной работы кафедры за 2023-2024 учебный года необходимо отметить, что, несмотря на плотный график учебного процесса у студентов и повышенную педагогическую нагрузку преподавателей кафедры, работа кураторов студенческих групп проводилась регулярно и в соответствии с планом идеологической и воспитательной работы ВГМУ и кафедральным планом.</w:t>
      </w:r>
      <w:proofErr w:type="gramEnd"/>
      <w:r w:rsidRPr="00701C39">
        <w:rPr>
          <w:rFonts w:ascii="Times New Roman" w:hAnsi="Times New Roman" w:cs="Times New Roman"/>
          <w:sz w:val="28"/>
          <w:szCs w:val="28"/>
        </w:rPr>
        <w:t xml:space="preserve"> В ходе занятий проводилась воспитательная работа и в других группах курса.</w:t>
      </w:r>
    </w:p>
    <w:p w:rsidR="00230B2D" w:rsidRPr="00701C39" w:rsidRDefault="004D3356" w:rsidP="00AC6FA9">
      <w:pPr>
        <w:pStyle w:val="af3"/>
        <w:ind w:left="284"/>
        <w:rPr>
          <w:rFonts w:ascii="Times New Roman" w:eastAsia="Times New Roman" w:hAnsi="Times New Roman"/>
          <w:bCs/>
          <w:sz w:val="28"/>
          <w:szCs w:val="28"/>
        </w:rPr>
      </w:pPr>
      <w:r w:rsidRPr="00701C39">
        <w:rPr>
          <w:rFonts w:ascii="Times New Roman" w:hAnsi="Times New Roman"/>
          <w:sz w:val="28"/>
          <w:szCs w:val="28"/>
        </w:rPr>
        <w:tab/>
      </w:r>
      <w:r w:rsidR="00E05B5C" w:rsidRPr="00701C39">
        <w:rPr>
          <w:rFonts w:ascii="Times New Roman" w:eastAsia="Times New Roman" w:hAnsi="Times New Roman"/>
          <w:bCs/>
          <w:sz w:val="28"/>
          <w:szCs w:val="28"/>
        </w:rPr>
        <w:t>2</w:t>
      </w:r>
      <w:r w:rsidR="00815A9B" w:rsidRPr="00701C39">
        <w:rPr>
          <w:rFonts w:ascii="Times New Roman" w:eastAsia="Times New Roman" w:hAnsi="Times New Roman"/>
          <w:bCs/>
          <w:sz w:val="28"/>
          <w:szCs w:val="28"/>
        </w:rPr>
        <w:t>.</w:t>
      </w:r>
      <w:r w:rsidR="00E05B5C" w:rsidRPr="00701C39">
        <w:rPr>
          <w:rFonts w:ascii="Times New Roman" w:eastAsia="Times New Roman" w:hAnsi="Times New Roman"/>
          <w:bCs/>
          <w:sz w:val="28"/>
          <w:szCs w:val="28"/>
        </w:rPr>
        <w:tab/>
      </w:r>
      <w:r w:rsidR="00815A9B" w:rsidRPr="00701C39">
        <w:rPr>
          <w:rFonts w:ascii="Times New Roman" w:eastAsia="Times New Roman" w:hAnsi="Times New Roman"/>
          <w:bCs/>
          <w:sz w:val="28"/>
          <w:szCs w:val="28"/>
        </w:rPr>
        <w:t xml:space="preserve"> Цель и задачи воспитательной работы</w:t>
      </w:r>
    </w:p>
    <w:p w:rsidR="00230B2D" w:rsidRPr="00701C39" w:rsidRDefault="00230B2D" w:rsidP="00AC6FA9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1C39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701C3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Целью воспитания является формирование разносторонне развитой, нравственно зрелой, творческой личности обучающегося. </w:t>
      </w:r>
    </w:p>
    <w:p w:rsidR="00230B2D" w:rsidRPr="00701C39" w:rsidRDefault="00230B2D" w:rsidP="00AC6FA9">
      <w:pPr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1C39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701C3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Задачами воспитания являются: </w:t>
      </w:r>
    </w:p>
    <w:p w:rsidR="00230B2D" w:rsidRPr="00701C39" w:rsidRDefault="00230B2D" w:rsidP="00AC6FA9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1C39">
        <w:rPr>
          <w:rFonts w:ascii="Times New Roman" w:eastAsia="Times New Roman" w:hAnsi="Times New Roman" w:cs="Times New Roman"/>
          <w:bCs/>
          <w:sz w:val="28"/>
          <w:szCs w:val="28"/>
        </w:rPr>
        <w:t>2.1.</w:t>
      </w:r>
      <w:r w:rsidRPr="00701C3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формирование гражданственности, патриотизма и национального самосознания на основе государственной идеологии; </w:t>
      </w:r>
    </w:p>
    <w:p w:rsidR="00230B2D" w:rsidRPr="00701C39" w:rsidRDefault="00230B2D" w:rsidP="00AC6FA9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1C39">
        <w:rPr>
          <w:rFonts w:ascii="Times New Roman" w:eastAsia="Times New Roman" w:hAnsi="Times New Roman" w:cs="Times New Roman"/>
          <w:bCs/>
          <w:sz w:val="28"/>
          <w:szCs w:val="28"/>
        </w:rPr>
        <w:t>2.2.</w:t>
      </w:r>
      <w:r w:rsidRPr="00701C3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подготовка к самостоятельной жизни, профессиональному самоопределению, выбору профессии и труду; </w:t>
      </w:r>
    </w:p>
    <w:p w:rsidR="00230B2D" w:rsidRPr="00701C39" w:rsidRDefault="00230B2D" w:rsidP="00AC6FA9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1C39">
        <w:rPr>
          <w:rFonts w:ascii="Times New Roman" w:eastAsia="Times New Roman" w:hAnsi="Times New Roman" w:cs="Times New Roman"/>
          <w:bCs/>
          <w:sz w:val="28"/>
          <w:szCs w:val="28"/>
        </w:rPr>
        <w:t>2.3.</w:t>
      </w:r>
      <w:r w:rsidRPr="00701C3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формирование нравственной, эстетической культуры и культуры в области охраны окружающей среды и природопользования; </w:t>
      </w:r>
    </w:p>
    <w:p w:rsidR="00230B2D" w:rsidRPr="00701C39" w:rsidRDefault="00230B2D" w:rsidP="00AC6FA9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1C39">
        <w:rPr>
          <w:rFonts w:ascii="Times New Roman" w:eastAsia="Times New Roman" w:hAnsi="Times New Roman" w:cs="Times New Roman"/>
          <w:bCs/>
          <w:sz w:val="28"/>
          <w:szCs w:val="28"/>
        </w:rPr>
        <w:t>2.4.</w:t>
      </w:r>
      <w:r w:rsidRPr="00701C3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формирование физической культуры, овладение ценностями и навыками здорового образа жизни; </w:t>
      </w:r>
    </w:p>
    <w:p w:rsidR="00230B2D" w:rsidRPr="00701C39" w:rsidRDefault="00230B2D" w:rsidP="00AC6FA9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1C39">
        <w:rPr>
          <w:rFonts w:ascii="Times New Roman" w:eastAsia="Times New Roman" w:hAnsi="Times New Roman" w:cs="Times New Roman"/>
          <w:bCs/>
          <w:sz w:val="28"/>
          <w:szCs w:val="28"/>
        </w:rPr>
        <w:t>2.5.</w:t>
      </w:r>
      <w:r w:rsidRPr="00701C3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формирование культуры семейных отношений; </w:t>
      </w:r>
    </w:p>
    <w:p w:rsidR="009B05D9" w:rsidRPr="00701C39" w:rsidRDefault="00230B2D" w:rsidP="00AC6FA9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1C39">
        <w:rPr>
          <w:rFonts w:ascii="Times New Roman" w:eastAsia="Times New Roman" w:hAnsi="Times New Roman" w:cs="Times New Roman"/>
          <w:bCs/>
          <w:sz w:val="28"/>
          <w:szCs w:val="28"/>
        </w:rPr>
        <w:t>2.6.</w:t>
      </w:r>
      <w:r w:rsidRPr="00701C39">
        <w:rPr>
          <w:rFonts w:ascii="Times New Roman" w:eastAsia="Times New Roman" w:hAnsi="Times New Roman" w:cs="Times New Roman"/>
          <w:bCs/>
          <w:sz w:val="28"/>
          <w:szCs w:val="28"/>
        </w:rPr>
        <w:tab/>
        <w:t>создание условий для социализации, саморазвития и самореализации личности обучающегося.</w:t>
      </w:r>
    </w:p>
    <w:p w:rsidR="00E05B5C" w:rsidRPr="00701C39" w:rsidRDefault="00E05B5C" w:rsidP="00230B2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32BA" w:rsidRPr="006C428E" w:rsidRDefault="000A32BA">
      <w:pP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6C428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br w:type="page"/>
      </w:r>
    </w:p>
    <w:p w:rsidR="003E0605" w:rsidRPr="006C428E" w:rsidRDefault="003E0605" w:rsidP="00230B2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sectPr w:rsidR="003E0605" w:rsidRPr="006C428E" w:rsidSect="008915B0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05B5C" w:rsidRDefault="00E05B5C" w:rsidP="00E05B5C">
      <w:pPr>
        <w:pStyle w:val="af5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05B5C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Содержание деятельности</w:t>
      </w:r>
    </w:p>
    <w:tbl>
      <w:tblPr>
        <w:tblStyle w:val="a6"/>
        <w:tblW w:w="15097" w:type="dxa"/>
        <w:tblInd w:w="-459" w:type="dxa"/>
        <w:tblLayout w:type="fixed"/>
        <w:tblLook w:val="04A0"/>
      </w:tblPr>
      <w:tblGrid>
        <w:gridCol w:w="1021"/>
        <w:gridCol w:w="4395"/>
        <w:gridCol w:w="1842"/>
        <w:gridCol w:w="2127"/>
        <w:gridCol w:w="2551"/>
        <w:gridCol w:w="3148"/>
        <w:gridCol w:w="13"/>
      </w:tblGrid>
      <w:tr w:rsidR="007646DB" w:rsidRPr="00E05B5C" w:rsidTr="00CC0E15">
        <w:trPr>
          <w:gridAfter w:val="1"/>
          <w:wAfter w:w="13" w:type="dxa"/>
        </w:trPr>
        <w:tc>
          <w:tcPr>
            <w:tcW w:w="1021" w:type="dxa"/>
          </w:tcPr>
          <w:p w:rsidR="00E05B5C" w:rsidRPr="00E05B5C" w:rsidRDefault="00E05B5C" w:rsidP="00E05B5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05B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5B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05B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05B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E05B5C" w:rsidRPr="00E05B5C" w:rsidRDefault="00E05B5C" w:rsidP="009E6D48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05B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E05B5C" w:rsidRPr="00E05B5C" w:rsidRDefault="00E05B5C" w:rsidP="009E6D48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05B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E05B5C" w:rsidRPr="00E05B5C" w:rsidRDefault="00E05B5C" w:rsidP="009E6D48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05B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</w:tcPr>
          <w:p w:rsidR="00E05B5C" w:rsidRPr="00E05B5C" w:rsidRDefault="00E05B5C" w:rsidP="009E6D48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05B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Участники</w:t>
            </w:r>
          </w:p>
          <w:p w:rsidR="00E05B5C" w:rsidRPr="00E05B5C" w:rsidRDefault="00E05B5C" w:rsidP="009E6D48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</w:tcPr>
          <w:p w:rsidR="00E05B5C" w:rsidRPr="00E05B5C" w:rsidRDefault="00E05B5C" w:rsidP="009E6D48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05B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Ответственный</w:t>
            </w:r>
          </w:p>
          <w:p w:rsidR="00E05B5C" w:rsidRPr="00E05B5C" w:rsidRDefault="00E05B5C" w:rsidP="009E6D48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05B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E05B5C" w:rsidRPr="00E05B5C" w:rsidTr="007351A7">
        <w:tc>
          <w:tcPr>
            <w:tcW w:w="15097" w:type="dxa"/>
            <w:gridSpan w:val="7"/>
          </w:tcPr>
          <w:p w:rsidR="00E05B5C" w:rsidRPr="00E05B5C" w:rsidRDefault="00E05B5C" w:rsidP="00E05B5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05B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 Мероприятия по реализации основных составляющих воспитания</w:t>
            </w:r>
          </w:p>
        </w:tc>
      </w:tr>
      <w:tr w:rsidR="00E05B5C" w:rsidRPr="00E05B5C" w:rsidTr="007351A7">
        <w:tc>
          <w:tcPr>
            <w:tcW w:w="15097" w:type="dxa"/>
            <w:gridSpan w:val="7"/>
          </w:tcPr>
          <w:p w:rsidR="00E05B5C" w:rsidRPr="00C1295D" w:rsidRDefault="00E05B5C" w:rsidP="00E05B5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29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1.1 Идеологическое воспитание</w:t>
            </w:r>
          </w:p>
        </w:tc>
      </w:tr>
      <w:tr w:rsidR="00AB1B9F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AB1B9F" w:rsidRPr="00E05B5C" w:rsidRDefault="00AB1B9F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B1B9F" w:rsidRPr="00617E6C" w:rsidRDefault="00AB1B9F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17E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Проведение информационно-разъ</w:t>
            </w:r>
            <w:r w:rsidR="006C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яснительной работы с сотрудниками кафедры</w:t>
            </w:r>
            <w:r w:rsidRPr="00617E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 студентами университета по подготовке к осознанному участию в выборах Президента Республики Беларусь</w:t>
            </w:r>
          </w:p>
        </w:tc>
        <w:tc>
          <w:tcPr>
            <w:tcW w:w="1842" w:type="dxa"/>
          </w:tcPr>
          <w:p w:rsidR="00AB1B9F" w:rsidRPr="00617E6C" w:rsidRDefault="00AB1B9F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Сентябрь 2024 г. – июнь 2025 г.</w:t>
            </w:r>
          </w:p>
        </w:tc>
        <w:tc>
          <w:tcPr>
            <w:tcW w:w="2127" w:type="dxa"/>
          </w:tcPr>
          <w:p w:rsidR="00AB1B9F" w:rsidRPr="00617E6C" w:rsidRDefault="00AB1B9F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ВГМУ</w:t>
            </w:r>
          </w:p>
        </w:tc>
        <w:tc>
          <w:tcPr>
            <w:tcW w:w="2551" w:type="dxa"/>
          </w:tcPr>
          <w:p w:rsidR="00AB1B9F" w:rsidRPr="00617E6C" w:rsidRDefault="00AB1B9F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и студенты ВГМУ</w:t>
            </w:r>
          </w:p>
        </w:tc>
        <w:tc>
          <w:tcPr>
            <w:tcW w:w="3148" w:type="dxa"/>
          </w:tcPr>
          <w:p w:rsidR="00AB1B9F" w:rsidRPr="00E05B5C" w:rsidRDefault="006C428E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кафедрой,</w:t>
            </w:r>
            <w:r w:rsidR="00AB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B9F" w:rsidRPr="00CA70DF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B9F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AB1B9F" w:rsidRPr="00E05B5C" w:rsidRDefault="00AB1B9F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1.1.</w:t>
            </w:r>
            <w:r w:rsidR="006C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B1B9F" w:rsidRPr="00E05B5C" w:rsidRDefault="00AB1B9F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Проведение индивидуальной информационно-просветительской и воспитательной работы со студентами</w:t>
            </w:r>
          </w:p>
        </w:tc>
        <w:tc>
          <w:tcPr>
            <w:tcW w:w="1842" w:type="dxa"/>
          </w:tcPr>
          <w:p w:rsidR="00AB1B9F" w:rsidRPr="00E05B5C" w:rsidRDefault="00AB1B9F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</w:t>
            </w:r>
            <w:r w:rsidR="00AB7DB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7" w:type="dxa"/>
          </w:tcPr>
          <w:p w:rsidR="00AB1B9F" w:rsidRPr="00E05B5C" w:rsidRDefault="00AB1B9F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574F">
              <w:rPr>
                <w:rFonts w:ascii="Times New Roman" w:hAnsi="Times New Roman" w:cs="Times New Roman"/>
                <w:sz w:val="24"/>
                <w:szCs w:val="24"/>
              </w:rPr>
              <w:t>Аудитории и общежития ВГМУ</w:t>
            </w:r>
          </w:p>
        </w:tc>
        <w:tc>
          <w:tcPr>
            <w:tcW w:w="2551" w:type="dxa"/>
          </w:tcPr>
          <w:p w:rsidR="00AB1B9F" w:rsidRPr="00E05B5C" w:rsidRDefault="00AB1B9F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кураторы, студенты</w:t>
            </w:r>
          </w:p>
        </w:tc>
        <w:tc>
          <w:tcPr>
            <w:tcW w:w="3148" w:type="dxa"/>
          </w:tcPr>
          <w:p w:rsidR="00AB1B9F" w:rsidRPr="00E05B5C" w:rsidRDefault="00AB1B9F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70DF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AB1B9F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AB1B9F" w:rsidRDefault="006C428E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1.1.3</w:t>
            </w:r>
            <w:r w:rsidR="00AB1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AB1B9F" w:rsidRDefault="006C428E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Участие в мероприятиях</w:t>
            </w:r>
            <w:r w:rsidR="00AB1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посвящённых Дню народного единства, Дню Конституции Республики Беларусь,</w:t>
            </w:r>
            <w:r w:rsidR="00AB7D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Дню Победы,</w:t>
            </w:r>
            <w:r w:rsidR="00AB1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Дню Государственного флага, Государственного герба и Государственного гимна Республики Беларусь, Дню Независимости Республики Беларусь</w:t>
            </w:r>
          </w:p>
        </w:tc>
        <w:tc>
          <w:tcPr>
            <w:tcW w:w="1842" w:type="dxa"/>
          </w:tcPr>
          <w:p w:rsidR="00AB1B9F" w:rsidRDefault="00AB1B9F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A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B1B9F" w:rsidRDefault="00AB1B9F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ВГМУ</w:t>
            </w:r>
          </w:p>
        </w:tc>
        <w:tc>
          <w:tcPr>
            <w:tcW w:w="2551" w:type="dxa"/>
          </w:tcPr>
          <w:p w:rsidR="00AB1B9F" w:rsidRDefault="00AB1B9F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работники ВГМУ</w:t>
            </w:r>
          </w:p>
          <w:p w:rsidR="00AB1B9F" w:rsidRDefault="00AB1B9F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AB1B9F" w:rsidRDefault="006C428E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кафедрой, кураторы</w:t>
            </w:r>
          </w:p>
        </w:tc>
      </w:tr>
      <w:tr w:rsidR="00AB1B9F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AB1B9F" w:rsidRDefault="00AB1B9F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1.1.</w:t>
            </w:r>
            <w:r w:rsidR="006C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AB1B9F" w:rsidRDefault="006C428E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r w:rsidR="00AB1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единых дней информирования (ЕДИ) </w:t>
            </w:r>
          </w:p>
        </w:tc>
        <w:tc>
          <w:tcPr>
            <w:tcW w:w="1842" w:type="dxa"/>
          </w:tcPr>
          <w:p w:rsidR="00AB1B9F" w:rsidRPr="003D7A4C" w:rsidRDefault="00AB1B9F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A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B1B9F" w:rsidRDefault="00AB1B9F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ВГМУ</w:t>
            </w:r>
          </w:p>
        </w:tc>
        <w:tc>
          <w:tcPr>
            <w:tcW w:w="2551" w:type="dxa"/>
          </w:tcPr>
          <w:p w:rsidR="00AB1B9F" w:rsidRDefault="00AB1B9F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работники ВГМУ</w:t>
            </w:r>
          </w:p>
          <w:p w:rsidR="00AB1B9F" w:rsidRDefault="00AB1B9F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AB1B9F" w:rsidRDefault="006C428E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2E70E4" w:rsidRPr="00E05B5C" w:rsidTr="002E70E4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4395" w:type="dxa"/>
          </w:tcPr>
          <w:p w:rsidR="002E70E4" w:rsidRPr="002E70E4" w:rsidRDefault="002E70E4" w:rsidP="002E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0E4">
              <w:rPr>
                <w:rFonts w:ascii="Times New Roman" w:hAnsi="Times New Roman" w:cs="Times New Roman"/>
                <w:sz w:val="24"/>
                <w:szCs w:val="24"/>
              </w:rPr>
              <w:t>Профилактическа</w:t>
            </w:r>
            <w:r w:rsidR="00350A8D">
              <w:rPr>
                <w:rFonts w:ascii="Times New Roman" w:hAnsi="Times New Roman" w:cs="Times New Roman"/>
                <w:sz w:val="24"/>
                <w:szCs w:val="24"/>
              </w:rPr>
              <w:t xml:space="preserve">я работа с сотрудниками кафедры </w:t>
            </w:r>
            <w:r w:rsidRPr="002E70E4">
              <w:rPr>
                <w:rFonts w:ascii="Times New Roman" w:hAnsi="Times New Roman" w:cs="Times New Roman"/>
                <w:sz w:val="24"/>
                <w:szCs w:val="24"/>
              </w:rPr>
              <w:t>с целью разъяснения требований законодательства Республики Беларусь по недопущению участия в несанкционированных массовых мероприятиях, административной и уголовной ответственности за совершение противоправных действий, связанных с этим участием</w:t>
            </w:r>
          </w:p>
        </w:tc>
        <w:tc>
          <w:tcPr>
            <w:tcW w:w="1842" w:type="dxa"/>
            <w:vAlign w:val="center"/>
          </w:tcPr>
          <w:p w:rsidR="002E70E4" w:rsidRPr="002E70E4" w:rsidRDefault="002E70E4" w:rsidP="002E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ВГМУ</w:t>
            </w:r>
          </w:p>
        </w:tc>
        <w:tc>
          <w:tcPr>
            <w:tcW w:w="255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3148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2E70E4" w:rsidRPr="00E05B5C" w:rsidTr="002E70E4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4395" w:type="dxa"/>
          </w:tcPr>
          <w:p w:rsidR="002E70E4" w:rsidRPr="002E70E4" w:rsidRDefault="002E70E4" w:rsidP="002E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0E4">
              <w:rPr>
                <w:rFonts w:ascii="Times New Roman" w:hAnsi="Times New Roman" w:cs="Times New Roman"/>
                <w:sz w:val="24"/>
                <w:szCs w:val="24"/>
              </w:rPr>
              <w:t>Проведение встреч,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есед с работниками кафедры </w:t>
            </w:r>
            <w:r w:rsidRPr="002E70E4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 и мерах ответственности за коррупционные правонарушения</w:t>
            </w:r>
          </w:p>
        </w:tc>
        <w:tc>
          <w:tcPr>
            <w:tcW w:w="1842" w:type="dxa"/>
            <w:vAlign w:val="center"/>
          </w:tcPr>
          <w:p w:rsidR="002E70E4" w:rsidRPr="002E70E4" w:rsidRDefault="002E70E4" w:rsidP="002E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ВГМУ</w:t>
            </w:r>
          </w:p>
        </w:tc>
        <w:tc>
          <w:tcPr>
            <w:tcW w:w="255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3148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2E70E4" w:rsidRPr="00E05B5C" w:rsidTr="00701C39">
        <w:tc>
          <w:tcPr>
            <w:tcW w:w="15097" w:type="dxa"/>
            <w:gridSpan w:val="7"/>
          </w:tcPr>
          <w:p w:rsidR="002E70E4" w:rsidRPr="00C1295D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29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1.2 Гражданское и патриотическое воспитание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05B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395" w:type="dxa"/>
          </w:tcPr>
          <w:p w:rsidR="002E70E4" w:rsidRPr="00E05B5C" w:rsidRDefault="00350A8D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="002E70E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реализации</w:t>
            </w:r>
            <w:r w:rsidR="002E70E4" w:rsidRPr="00644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70E4" w:rsidRPr="00644907">
              <w:rPr>
                <w:rFonts w:ascii="Times New Roman" w:hAnsi="Times New Roman" w:cs="Times New Roman"/>
                <w:sz w:val="24"/>
                <w:szCs w:val="24"/>
              </w:rPr>
              <w:t>плана выполнения Программы патриотического воспитания населения Республики</w:t>
            </w:r>
            <w:proofErr w:type="gramEnd"/>
            <w:r w:rsidR="002E70E4" w:rsidRPr="00644907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 на 2022-2025 годы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9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ВГМУ</w:t>
            </w: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r w:rsidRPr="005E29EF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  <w:r w:rsidRPr="00644907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395" w:type="dxa"/>
          </w:tcPr>
          <w:p w:rsidR="002E70E4" w:rsidRPr="00644907" w:rsidRDefault="00350A8D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 w:rsidR="002E70E4" w:rsidRPr="0064490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посвященных Году </w:t>
            </w:r>
            <w:r w:rsidR="002E70E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907">
              <w:rPr>
                <w:rFonts w:ascii="Times New Roman" w:hAnsi="Times New Roman" w:cs="Times New Roman"/>
                <w:sz w:val="24"/>
                <w:szCs w:val="24"/>
              </w:rPr>
              <w:t>Осенний семестр</w:t>
            </w: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Pr="00024AD3" w:rsidRDefault="002E70E4" w:rsidP="00701C39">
            <w:pPr>
              <w:pStyle w:val="af5"/>
              <w:tabs>
                <w:tab w:val="left" w:pos="709"/>
              </w:tabs>
              <w:spacing w:after="0" w:line="240" w:lineRule="auto"/>
              <w:ind w:left="9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Аудитории </w:t>
            </w:r>
            <w:r w:rsidRPr="00A12047">
              <w:rPr>
                <w:rFonts w:ascii="Times New Roman" w:hAnsi="Times New Roman" w:cs="Times New Roman"/>
                <w:sz w:val="24"/>
                <w:szCs w:val="24"/>
              </w:rPr>
              <w:t>ВГМУ</w:t>
            </w: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Pr="00A12047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148" w:type="dxa"/>
          </w:tcPr>
          <w:p w:rsidR="002E70E4" w:rsidRPr="00D14CE5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  <w:r w:rsidRPr="00644907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395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дней информирования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информационных часов 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студенческих коллективах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структурных подразделениях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и в 3-й четверг месяца</w:t>
            </w:r>
          </w:p>
          <w:p w:rsidR="002E70E4" w:rsidRPr="00644907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AA1">
              <w:rPr>
                <w:rFonts w:ascii="Times New Roman" w:hAnsi="Times New Roman" w:cs="Times New Roman"/>
                <w:sz w:val="24"/>
                <w:szCs w:val="24"/>
              </w:rPr>
              <w:t>ВГМУ</w:t>
            </w:r>
          </w:p>
        </w:tc>
        <w:tc>
          <w:tcPr>
            <w:tcW w:w="2551" w:type="dxa"/>
          </w:tcPr>
          <w:p w:rsidR="002E70E4" w:rsidRPr="008622BC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студенты, сотрудники</w:t>
            </w:r>
          </w:p>
        </w:tc>
        <w:tc>
          <w:tcPr>
            <w:tcW w:w="3148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кафедрой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1.2.4</w:t>
            </w:r>
          </w:p>
        </w:tc>
        <w:tc>
          <w:tcPr>
            <w:tcW w:w="4395" w:type="dxa"/>
          </w:tcPr>
          <w:p w:rsidR="002E70E4" w:rsidRPr="00BE1F47" w:rsidRDefault="00350A8D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2E70E4" w:rsidRPr="00BE1F47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70E4" w:rsidRPr="00BE1F4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2E70E4">
              <w:rPr>
                <w:rFonts w:ascii="Times New Roman" w:hAnsi="Times New Roman" w:cs="Times New Roman"/>
                <w:sz w:val="24"/>
                <w:szCs w:val="24"/>
              </w:rPr>
              <w:t>празднования 90-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летия ВГМУ 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Pr="00644907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ВГМУ</w:t>
            </w:r>
          </w:p>
        </w:tc>
        <w:tc>
          <w:tcPr>
            <w:tcW w:w="255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и студенты ВГМУ</w:t>
            </w:r>
          </w:p>
        </w:tc>
        <w:tc>
          <w:tcPr>
            <w:tcW w:w="3148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кафедрой, 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</w:t>
            </w:r>
            <w:r w:rsidRPr="00644907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r w:rsidR="00350A8D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концертной программе, </w:t>
            </w:r>
            <w:proofErr w:type="gramStart"/>
            <w:r w:rsidR="00350A8D">
              <w:rPr>
                <w:rFonts w:ascii="Times New Roman" w:hAnsi="Times New Roman" w:cs="Times New Roman"/>
                <w:sz w:val="24"/>
                <w:szCs w:val="24"/>
              </w:rPr>
              <w:t>посвященным</w:t>
            </w:r>
            <w:proofErr w:type="gramEnd"/>
            <w:r w:rsidRPr="00644907"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9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амфитеатр</w:t>
            </w: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сотрудники кафедры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1.2.6</w:t>
            </w:r>
          </w:p>
        </w:tc>
        <w:tc>
          <w:tcPr>
            <w:tcW w:w="4395" w:type="dxa"/>
          </w:tcPr>
          <w:p w:rsidR="002E70E4" w:rsidRPr="00E77629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мероприятиях, посвящённых Дню народного единства 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Pr="00E77629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Pr="00BD7CE1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Флагшток ВГМУ, площадь ВГМУ, аудитории ВГМУ</w:t>
            </w:r>
          </w:p>
        </w:tc>
        <w:tc>
          <w:tcPr>
            <w:tcW w:w="2551" w:type="dxa"/>
          </w:tcPr>
          <w:p w:rsidR="002E70E4" w:rsidRPr="00BD7CE1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студенты 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  <w:trHeight w:val="1471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1.2.7</w:t>
            </w:r>
          </w:p>
          <w:p w:rsidR="002E70E4" w:rsidRPr="00CD1EED" w:rsidRDefault="002E70E4" w:rsidP="00701C39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70E4" w:rsidRPr="00CD1EED" w:rsidRDefault="002E70E4" w:rsidP="00701C39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E70E4" w:rsidRPr="00644907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посвященных Дню пожилых людей, чествование ветеранов труда ВГМУ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Pr="00644907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ВГМУ</w:t>
            </w:r>
          </w:p>
        </w:tc>
        <w:tc>
          <w:tcPr>
            <w:tcW w:w="2551" w:type="dxa"/>
          </w:tcPr>
          <w:p w:rsidR="002E70E4" w:rsidRPr="00CD1EED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 войны и труда, ППС, студенты</w:t>
            </w:r>
          </w:p>
        </w:tc>
        <w:tc>
          <w:tcPr>
            <w:tcW w:w="3148" w:type="dxa"/>
          </w:tcPr>
          <w:p w:rsidR="002E70E4" w:rsidRPr="00CD1EED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кафедрами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1.2.8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«15 февраля – День памяти воинов-интернационалистов». Информационные часы 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студенты</w:t>
            </w:r>
          </w:p>
        </w:tc>
        <w:tc>
          <w:tcPr>
            <w:tcW w:w="3148" w:type="dxa"/>
          </w:tcPr>
          <w:p w:rsidR="002E70E4" w:rsidRPr="00CD1EED" w:rsidRDefault="002E70E4" w:rsidP="00701C39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1.2.9</w:t>
            </w:r>
          </w:p>
        </w:tc>
        <w:tc>
          <w:tcPr>
            <w:tcW w:w="4395" w:type="dxa"/>
          </w:tcPr>
          <w:p w:rsidR="002E70E4" w:rsidRPr="008B735D" w:rsidRDefault="002E70E4" w:rsidP="00701C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ко Дню защитников Отечества и Вооруженных Сил Республики Беларусь:</w:t>
            </w:r>
          </w:p>
          <w:p w:rsidR="002E70E4" w:rsidRPr="00902572" w:rsidRDefault="002E70E4" w:rsidP="00701C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-кураторские тематические часы в учебных группах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студенты</w:t>
            </w:r>
          </w:p>
        </w:tc>
        <w:tc>
          <w:tcPr>
            <w:tcW w:w="3148" w:type="dxa"/>
          </w:tcPr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Pr="00CD1EED" w:rsidRDefault="002E70E4" w:rsidP="00701C39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1.2.10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«15 марта – День Конституции Республики Беларусь»: информационные и кураторские часы в учебных группах 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студенты </w:t>
            </w:r>
          </w:p>
        </w:tc>
        <w:tc>
          <w:tcPr>
            <w:tcW w:w="3148" w:type="dxa"/>
          </w:tcPr>
          <w:p w:rsidR="002E70E4" w:rsidRPr="000A0BFE" w:rsidRDefault="002E70E4" w:rsidP="00701C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1.2.11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ко Дню единения народов Беларуси и России 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апрель</w:t>
            </w: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студенты</w:t>
            </w:r>
          </w:p>
        </w:tc>
        <w:tc>
          <w:tcPr>
            <w:tcW w:w="3148" w:type="dxa"/>
          </w:tcPr>
          <w:p w:rsidR="002E70E4" w:rsidRPr="00CD1EED" w:rsidRDefault="002E70E4" w:rsidP="00701C39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1.2.12</w:t>
            </w:r>
          </w:p>
        </w:tc>
        <w:tc>
          <w:tcPr>
            <w:tcW w:w="4395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</w:t>
            </w:r>
            <w:r w:rsidRPr="00F1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приуроченных к 82-й годовщине трагедии в Хатыни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3148" w:type="dxa"/>
          </w:tcPr>
          <w:p w:rsidR="002E70E4" w:rsidRPr="00CD1EED" w:rsidRDefault="002E70E4" w:rsidP="00701C39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1.2.13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посвященных празднованию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80-й годовщины 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 советского народа в Великой Отечественной войне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3148" w:type="dxa"/>
          </w:tcPr>
          <w:p w:rsidR="002E70E4" w:rsidRPr="00CD1EED" w:rsidRDefault="002E70E4" w:rsidP="00701C39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кафедрой, 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1.2.14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Государственного герба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флага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Государственного гимна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Беларусь 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Флагшток ВГМУ, аудитории университета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ППС, кураторы, студенты </w:t>
            </w:r>
          </w:p>
        </w:tc>
        <w:tc>
          <w:tcPr>
            <w:tcW w:w="3148" w:type="dxa"/>
          </w:tcPr>
          <w:p w:rsidR="002E70E4" w:rsidRPr="00CD1EED" w:rsidRDefault="002E70E4" w:rsidP="00701C39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зав. кафедрой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1.2.15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студентов в университетских и городских мероприятиях, посвященных Дню Независимости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Победы, аудитории, общежития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кураторы, студенты и работники университета</w:t>
            </w:r>
          </w:p>
        </w:tc>
        <w:tc>
          <w:tcPr>
            <w:tcW w:w="3148" w:type="dxa"/>
          </w:tcPr>
          <w:p w:rsidR="002E70E4" w:rsidRPr="00CD1EED" w:rsidRDefault="002E70E4" w:rsidP="00701C39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1.2.16</w:t>
            </w:r>
          </w:p>
        </w:tc>
        <w:tc>
          <w:tcPr>
            <w:tcW w:w="4395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</w:t>
            </w:r>
            <w:r w:rsidRPr="00644907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490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со студентами в рамках республиканских патриотических 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4907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конкурсов: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Всебелорусская молодежная экспедиция «Маршрутами памяти. Маршрутами единства»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студенческий патриотический форум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студенческие дни в Бресте «Я Беларусью дорожу: я здесь учусь, я здесь живу, или молодежный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защите готов!»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граждане Беларуси!»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«Беларусь помнит»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Победы»</w:t>
            </w: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B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ражданско-патриотическ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5B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марафон «Вместе – за сильную и процветающую Беларусь!»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9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E03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  <w:p w:rsidR="002E70E4" w:rsidRPr="006E03D0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2E70E4" w:rsidRPr="006E03D0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E03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Февраль</w:t>
            </w:r>
          </w:p>
          <w:p w:rsidR="002E70E4" w:rsidRPr="006E03D0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Март</w:t>
            </w:r>
          </w:p>
          <w:p w:rsidR="002E70E4" w:rsidRPr="006E03D0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E03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E03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51A4">
              <w:rPr>
                <w:rFonts w:ascii="Times New Roman" w:hAnsi="Times New Roman" w:cs="Times New Roman"/>
                <w:sz w:val="24"/>
                <w:szCs w:val="24"/>
              </w:rPr>
              <w:t>кураторы, студенты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1.2.17</w:t>
            </w:r>
          </w:p>
        </w:tc>
        <w:tc>
          <w:tcPr>
            <w:tcW w:w="4395" w:type="dxa"/>
          </w:tcPr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музеев и памятных мест истории белорусского народа и государственности</w:t>
            </w: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Pr="00CD1EED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Музеи и памятные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белорусского 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народа и государственности</w:t>
            </w:r>
          </w:p>
        </w:tc>
        <w:tc>
          <w:tcPr>
            <w:tcW w:w="2551" w:type="dxa"/>
          </w:tcPr>
          <w:p w:rsidR="002E70E4" w:rsidRDefault="002E70E4" w:rsidP="00701C39">
            <w:pPr>
              <w:tabs>
                <w:tab w:val="left" w:pos="709"/>
              </w:tabs>
              <w:ind w:firstLine="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ППС, студенты</w:t>
            </w: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3148" w:type="dxa"/>
          </w:tcPr>
          <w:p w:rsidR="002E70E4" w:rsidRPr="00CD1EED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5084" w:type="dxa"/>
            <w:gridSpan w:val="6"/>
          </w:tcPr>
          <w:p w:rsidR="002E70E4" w:rsidRPr="00C1295D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129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1.3Духовно-нравственное воспитание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4395" w:type="dxa"/>
          </w:tcPr>
          <w:p w:rsidR="002E70E4" w:rsidRDefault="002E70E4" w:rsidP="00701C39">
            <w:pPr>
              <w:widowControl w:val="0"/>
              <w:tabs>
                <w:tab w:val="left" w:pos="176"/>
              </w:tabs>
              <w:ind w:firstLine="102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Реализация Программы сотрудничества между студенческими организациями и Белорусской Православной Церковью:</w:t>
            </w:r>
          </w:p>
          <w:p w:rsidR="002E70E4" w:rsidRPr="009443C8" w:rsidRDefault="002E70E4" w:rsidP="00701C39">
            <w:pPr>
              <w:widowControl w:val="0"/>
              <w:tabs>
                <w:tab w:val="left" w:pos="176"/>
              </w:tabs>
              <w:ind w:firstLine="102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443C8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мероприятий, посвящённых духовно-нравственному воспитанию в семье, возрождению и пропаганде семейных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традиций,</w:t>
            </w:r>
            <w:r w:rsidRPr="009443C8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70E4" w:rsidRPr="00E05B5C" w:rsidRDefault="002E70E4" w:rsidP="00701C39">
            <w:pPr>
              <w:widowControl w:val="0"/>
              <w:tabs>
                <w:tab w:val="left" w:pos="176"/>
              </w:tabs>
              <w:ind w:right="33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проведение профилактических мероприятий, направленных на недопущение вовлечения обучающихся в деятельность деструктивных и незарегистрированных организаций политическ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ой и религиозной направленности 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ППС, студенты</w:t>
            </w:r>
          </w:p>
        </w:tc>
        <w:tc>
          <w:tcPr>
            <w:tcW w:w="3148" w:type="dxa"/>
          </w:tcPr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Лекции, беседы и диспуты по проблемам этики и этикета: «О культуре поведения», «В человеке всё должно быть прекрасно» и др.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ППС, кураторы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350A8D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благотворительной акции «Всегда спасительно добро»</w:t>
            </w:r>
          </w:p>
        </w:tc>
        <w:tc>
          <w:tcPr>
            <w:tcW w:w="1842" w:type="dxa"/>
          </w:tcPr>
          <w:p w:rsidR="002E70E4" w:rsidRPr="008B735D" w:rsidRDefault="002E70E4" w:rsidP="00701C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E70E4" w:rsidRPr="008B735D" w:rsidRDefault="002E70E4" w:rsidP="00701C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и студенты университета</w:t>
            </w:r>
          </w:p>
        </w:tc>
        <w:tc>
          <w:tcPr>
            <w:tcW w:w="3148" w:type="dxa"/>
          </w:tcPr>
          <w:p w:rsidR="002E70E4" w:rsidRDefault="002E70E4" w:rsidP="00701C39">
            <w:pPr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Зав. кафедрой</w:t>
            </w:r>
          </w:p>
          <w:p w:rsidR="002E70E4" w:rsidRPr="00E05B5C" w:rsidRDefault="002E70E4" w:rsidP="00701C39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350A8D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«Весенняя неделя добра»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ППС, студенты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5084" w:type="dxa"/>
            <w:gridSpan w:val="6"/>
          </w:tcPr>
          <w:p w:rsidR="002E70E4" w:rsidRPr="00C1295D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129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1.4 Эстетическое воспитание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4395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мероприятиях, посвящённых Международному Дню музыки, Международному Дню музеев, Всемирному Дню театра (конкурсы, викторины, литературные встречи и вечера,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фотоконкурсы и др.)</w:t>
            </w:r>
          </w:p>
        </w:tc>
        <w:tc>
          <w:tcPr>
            <w:tcW w:w="1842" w:type="dxa"/>
          </w:tcPr>
          <w:p w:rsidR="002E70E4" w:rsidRPr="008B735D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Корпуса и общежития ауд. ВГМУ, библиотека</w:t>
            </w:r>
          </w:p>
        </w:tc>
        <w:tc>
          <w:tcPr>
            <w:tcW w:w="255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работники университета, ППС, кураторы</w:t>
            </w:r>
          </w:p>
        </w:tc>
        <w:tc>
          <w:tcPr>
            <w:tcW w:w="3148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3342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театров, филармонии, музеев, выставок и др.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ППС, кураторы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3342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4395" w:type="dxa"/>
          </w:tcPr>
          <w:p w:rsidR="002E70E4" w:rsidRDefault="002E70E4" w:rsidP="00701C39">
            <w:pPr>
              <w:widowControl w:val="0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Участие в проведении фестиваля искусств 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студентов-медиков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«Студенческая осень ВГМУ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фестиваля «Студенческая весна ВГМУ</w:t>
            </w:r>
            <w:r w:rsidRPr="00DF45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2E70E4" w:rsidRDefault="002E70E4" w:rsidP="00701C39">
            <w:pPr>
              <w:widowControl w:val="0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Октябрь-ноябрь</w:t>
            </w:r>
          </w:p>
          <w:p w:rsidR="002E70E4" w:rsidRDefault="002E70E4" w:rsidP="00701C39">
            <w:pPr>
              <w:widowControl w:val="0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Апрель</w:t>
            </w:r>
          </w:p>
          <w:p w:rsidR="002E70E4" w:rsidRPr="008B735D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зал, корпуса и общежития ВГМУ</w:t>
            </w:r>
          </w:p>
        </w:tc>
        <w:tc>
          <w:tcPr>
            <w:tcW w:w="255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ППС университета</w:t>
            </w:r>
          </w:p>
        </w:tc>
        <w:tc>
          <w:tcPr>
            <w:tcW w:w="3148" w:type="dxa"/>
          </w:tcPr>
          <w:p w:rsidR="002E70E4" w:rsidRPr="00643342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 </w:t>
            </w:r>
          </w:p>
        </w:tc>
      </w:tr>
      <w:tr w:rsidR="002E70E4" w:rsidRPr="00940E51" w:rsidTr="00701C39">
        <w:trPr>
          <w:gridAfter w:val="1"/>
          <w:wAfter w:w="13" w:type="dxa"/>
        </w:trPr>
        <w:tc>
          <w:tcPr>
            <w:tcW w:w="15084" w:type="dxa"/>
            <w:gridSpan w:val="6"/>
          </w:tcPr>
          <w:p w:rsidR="002E70E4" w:rsidRPr="009E2B61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E2B61">
              <w:rPr>
                <w:rFonts w:ascii="Times New Roman" w:hAnsi="Times New Roman" w:cs="Times New Roman"/>
                <w:b/>
                <w:sz w:val="24"/>
                <w:szCs w:val="24"/>
              </w:rPr>
              <w:t>1.5. Воспитание психологической культуры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9E2B61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E2B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4395" w:type="dxa"/>
          </w:tcPr>
          <w:p w:rsidR="002E70E4" w:rsidRPr="009E2B61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2B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Индивидуальное консультирование студентов </w:t>
            </w:r>
            <w:r w:rsidRPr="009E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обучения, развития, жизненного самоопределения, коммуникативной и личностной компетентности, профессионального становления, формированию безопасного и ответственного поведения, эмоциональной и психологической устойчивости, подготовки к семейной жизни и т.п.</w:t>
            </w:r>
          </w:p>
        </w:tc>
        <w:tc>
          <w:tcPr>
            <w:tcW w:w="1842" w:type="dxa"/>
          </w:tcPr>
          <w:p w:rsidR="002E70E4" w:rsidRPr="009E2B61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2B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9E2B61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2B61"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9E2B61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2B61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</w:t>
            </w:r>
          </w:p>
        </w:tc>
        <w:tc>
          <w:tcPr>
            <w:tcW w:w="3148" w:type="dxa"/>
          </w:tcPr>
          <w:p w:rsidR="002E70E4" w:rsidRPr="009E2B61" w:rsidRDefault="002E70E4" w:rsidP="00701C39">
            <w:pPr>
              <w:tabs>
                <w:tab w:val="left" w:pos="709"/>
              </w:tabs>
              <w:ind w:firstLine="41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2B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кураторы</w:t>
            </w:r>
          </w:p>
          <w:p w:rsidR="002E70E4" w:rsidRPr="009E2B61" w:rsidRDefault="002E70E4" w:rsidP="00701C39">
            <w:pPr>
              <w:tabs>
                <w:tab w:val="left" w:pos="709"/>
              </w:tabs>
              <w:ind w:firstLine="41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Pr="009E2B61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Групповые консультации студентов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вопросам личностного и профессионального развития,</w:t>
            </w:r>
            <w:r w:rsidRPr="00656E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ответственности за состояние своего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формирования психологической культуры, навыков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подготовки к будущей семейной жизни</w:t>
            </w:r>
            <w:r w:rsidRPr="00810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профилактики деструктивных явления в молодежной среде </w:t>
            </w:r>
            <w:r w:rsidRPr="00810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5F1D33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148" w:type="dxa"/>
          </w:tcPr>
          <w:p w:rsidR="002E70E4" w:rsidRDefault="002E70E4" w:rsidP="00701C39">
            <w:pPr>
              <w:tabs>
                <w:tab w:val="left" w:pos="709"/>
              </w:tabs>
              <w:ind w:firstLine="41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кураторы</w:t>
            </w:r>
          </w:p>
          <w:p w:rsidR="002E70E4" w:rsidRDefault="002E70E4" w:rsidP="00701C39">
            <w:pPr>
              <w:tabs>
                <w:tab w:val="left" w:pos="709"/>
              </w:tabs>
              <w:ind w:firstLine="41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ind w:firstLine="41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1.5.3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групповых форм работы, направленных на профилактику алкогольной, наркотической, 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никотиновой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интерне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суицидальн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рисков, противоправных действий, экстремизма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распространения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 и ЗППП, формирование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безопасного и 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ответственного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противодействие торговле людьми, сексуального, семейного насилия;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правовой грамотности, владения нормами уголовного и административного законодательства за употребление и распространение наркотических и психоактивных веществ, 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кураторы</w:t>
            </w:r>
          </w:p>
        </w:tc>
        <w:tc>
          <w:tcPr>
            <w:tcW w:w="3148" w:type="dxa"/>
          </w:tcPr>
          <w:p w:rsidR="002E70E4" w:rsidRDefault="002E70E4" w:rsidP="00701C39">
            <w:pPr>
              <w:tabs>
                <w:tab w:val="left" w:pos="709"/>
              </w:tabs>
              <w:ind w:firstLine="41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кураторы</w:t>
            </w:r>
          </w:p>
          <w:p w:rsidR="002E70E4" w:rsidRDefault="002E70E4" w:rsidP="00701C39">
            <w:pPr>
              <w:tabs>
                <w:tab w:val="left" w:pos="709"/>
              </w:tabs>
              <w:ind w:firstLine="41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1.5.4</w:t>
            </w:r>
          </w:p>
        </w:tc>
        <w:tc>
          <w:tcPr>
            <w:tcW w:w="4395" w:type="dxa"/>
          </w:tcPr>
          <w:p w:rsidR="002E70E4" w:rsidRPr="008B735D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профилактики суицидов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10.09-10.10</w:t>
            </w:r>
          </w:p>
          <w:p w:rsidR="002E70E4" w:rsidRPr="008B735D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10.03-10.04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студенты</w:t>
            </w:r>
          </w:p>
        </w:tc>
        <w:tc>
          <w:tcPr>
            <w:tcW w:w="3148" w:type="dxa"/>
          </w:tcPr>
          <w:p w:rsidR="002E70E4" w:rsidRDefault="002E70E4" w:rsidP="00701C39">
            <w:pPr>
              <w:tabs>
                <w:tab w:val="left" w:pos="709"/>
              </w:tabs>
              <w:ind w:firstLine="41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кураторы</w:t>
            </w: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5084" w:type="dxa"/>
            <w:gridSpan w:val="6"/>
          </w:tcPr>
          <w:p w:rsidR="002E70E4" w:rsidRPr="008533F8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533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1.6 </w:t>
            </w:r>
            <w:r w:rsidRPr="008533F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физической культуры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1.6.1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Проведение информационных часов п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вопросам правильного питания, соблюдения 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личной гигиене и гигиене быта, учебного труда и отдыха, по пропаганде физкультуры и спорта, здорового образа жизни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профилактики вредных привычек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1.6.2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Участие в соревнованиях среди медицинских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УВО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Республики Беларусь</w:t>
            </w:r>
            <w:proofErr w:type="gramEnd"/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залы, стадионы УВО</w:t>
            </w:r>
          </w:p>
        </w:tc>
        <w:tc>
          <w:tcPr>
            <w:tcW w:w="2551" w:type="dxa"/>
          </w:tcPr>
          <w:p w:rsidR="002E70E4" w:rsidRDefault="002E70E4" w:rsidP="00701C39">
            <w:pPr>
              <w:contextualSpacing/>
            </w:pPr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и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Лескова Н.Ю.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5084" w:type="dxa"/>
            <w:gridSpan w:val="6"/>
          </w:tcPr>
          <w:p w:rsidR="002E70E4" w:rsidRPr="008533F8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533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1.7 </w:t>
            </w:r>
            <w:r w:rsidRPr="008533F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навыков здорового образа жизни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4395" w:type="dxa"/>
          </w:tcPr>
          <w:p w:rsidR="002E70E4" w:rsidRPr="00E05B5C" w:rsidRDefault="00350A8D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проведении </w:t>
            </w:r>
            <w:r w:rsidR="002E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в рамках Республиканской акции «Вместе против Наркотиков», «Здоровый я – здоровая страна» 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и общежития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ППС, студенты 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4395" w:type="dxa"/>
          </w:tcPr>
          <w:p w:rsidR="002E70E4" w:rsidRPr="008B735D" w:rsidRDefault="002E70E4" w:rsidP="00701C39">
            <w:pPr>
              <w:widowControl w:val="0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 Международному дню отказа от курения и Всемирному дню без табака:</w:t>
            </w:r>
          </w:p>
          <w:p w:rsidR="002E70E4" w:rsidRPr="00E05B5C" w:rsidRDefault="00350A8D" w:rsidP="00350A8D">
            <w:pPr>
              <w:widowControl w:val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E70E4"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тематические кураторские часы </w:t>
            </w:r>
          </w:p>
        </w:tc>
        <w:tc>
          <w:tcPr>
            <w:tcW w:w="1842" w:type="dxa"/>
          </w:tcPr>
          <w:p w:rsidR="002E70E4" w:rsidRPr="008B735D" w:rsidRDefault="002E70E4" w:rsidP="00701C39">
            <w:pPr>
              <w:widowControl w:val="0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Ноябрь,</w:t>
            </w: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студенты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</w:t>
            </w:r>
            <w:proofErr w:type="gramEnd"/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Всемирному дню борьбы со </w:t>
            </w:r>
            <w:proofErr w:type="spellStart"/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СПИДом</w:t>
            </w:r>
            <w:proofErr w:type="spellEnd"/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мероприятия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(информационные часы)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студенты, 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widowControl w:val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1.7.4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Мероприятия, посвященные профилактике злоупотребления алкоголем: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информационные часы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и общежития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кураторы, студенты</w:t>
            </w:r>
          </w:p>
        </w:tc>
        <w:tc>
          <w:tcPr>
            <w:tcW w:w="3148" w:type="dxa"/>
          </w:tcPr>
          <w:p w:rsidR="002E70E4" w:rsidRDefault="002E70E4" w:rsidP="00701C39">
            <w:pPr>
              <w:widowControl w:val="0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Кураторы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1.7.5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бесед 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ЗОЖ и профилактике зависимого поведения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кураторы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1.7.6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Участие в проведении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акций молодежных организаций: «Беларусь против табака!», «Курению – нет!», «Стоп табак!», «Стоп СПИД», «Осторожно ИППП», «Молодежь против наркотиков», «Жизнь прекрасна. Мы выбираем жизнь»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Корпуса университета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148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кураторы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1.7.7</w:t>
            </w:r>
          </w:p>
        </w:tc>
        <w:tc>
          <w:tcPr>
            <w:tcW w:w="4395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Информационно-пропагандистская работа по вопросам негативного влияния потребления табака на здоровье человека </w:t>
            </w:r>
          </w:p>
        </w:tc>
        <w:tc>
          <w:tcPr>
            <w:tcW w:w="1842" w:type="dxa"/>
          </w:tcPr>
          <w:p w:rsidR="002E70E4" w:rsidRPr="008B735D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Корпуса университета</w:t>
            </w:r>
          </w:p>
        </w:tc>
        <w:tc>
          <w:tcPr>
            <w:tcW w:w="255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Студенты, </w:t>
            </w:r>
          </w:p>
        </w:tc>
        <w:tc>
          <w:tcPr>
            <w:tcW w:w="3148" w:type="dxa"/>
          </w:tcPr>
          <w:p w:rsidR="002E70E4" w:rsidRDefault="002E70E4" w:rsidP="00701C39">
            <w:pPr>
              <w:widowControl w:val="0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Кураторы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5084" w:type="dxa"/>
            <w:gridSpan w:val="6"/>
          </w:tcPr>
          <w:p w:rsidR="002E70E4" w:rsidRPr="000E7DD8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E7D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1.8 Семейное и </w:t>
            </w:r>
            <w:proofErr w:type="spellStart"/>
            <w:r w:rsidRPr="000E7D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гендерное</w:t>
            </w:r>
            <w:proofErr w:type="spellEnd"/>
            <w:r w:rsidRPr="000E7D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воспитание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4395" w:type="dxa"/>
          </w:tcPr>
          <w:p w:rsidR="002E70E4" w:rsidRPr="000024FC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24FC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информационно-просветительских и воспитательных мероприятий, направленных на повышение престижа семьи, ознакомление обучающихся с основами семейной политики государства, формирование ответственного материнства и отцовства, профилактику насилия в семейно-бытовой сфере:</w:t>
            </w:r>
          </w:p>
          <w:p w:rsidR="002E70E4" w:rsidRPr="00E05B5C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24FC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приуроченные ко Дню семьи,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Дню отца</w:t>
            </w:r>
            <w:r w:rsidRPr="000024FC">
              <w:rPr>
                <w:rFonts w:ascii="Times New Roman" w:hAnsi="Times New Roman" w:cs="Times New Roman"/>
                <w:sz w:val="24"/>
                <w:szCs w:val="24"/>
              </w:rPr>
              <w:t>, Дню защиты детей: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FC">
              <w:rPr>
                <w:rFonts w:ascii="Times New Roman" w:hAnsi="Times New Roman" w:cs="Times New Roman"/>
                <w:sz w:val="24"/>
                <w:szCs w:val="24"/>
              </w:rPr>
              <w:t>кураторские и информационные часы в учебных группах</w:t>
            </w:r>
          </w:p>
        </w:tc>
        <w:tc>
          <w:tcPr>
            <w:tcW w:w="1842" w:type="dxa"/>
          </w:tcPr>
          <w:p w:rsidR="002E70E4" w:rsidRPr="000024FC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E70E4" w:rsidRPr="000024FC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Pr="000024FC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Pr="000024FC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Pr="000024FC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Pr="000024FC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Pr="000024FC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Pr="000024FC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и общежития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кураторы, студенты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24FC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24FC">
              <w:rPr>
                <w:rFonts w:ascii="Times New Roman" w:hAnsi="Times New Roman" w:cs="Times New Roman"/>
                <w:sz w:val="24"/>
                <w:szCs w:val="24"/>
              </w:rPr>
              <w:t>еализация проекта «Мол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одёжь ВГМУ за семейные ценности. Семья – национальное богатство»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CC0E15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кураторы, студенты</w:t>
            </w:r>
          </w:p>
        </w:tc>
        <w:tc>
          <w:tcPr>
            <w:tcW w:w="3148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2E70E4" w:rsidRDefault="002E70E4" w:rsidP="00701C39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70E4" w:rsidRPr="00CC0E15" w:rsidRDefault="002E70E4" w:rsidP="00701C39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1.8.3</w:t>
            </w:r>
          </w:p>
        </w:tc>
        <w:tc>
          <w:tcPr>
            <w:tcW w:w="4395" w:type="dxa"/>
          </w:tcPr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часов по вопросам культуры семейных отношений,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равенства, вопросов женского здоровья и безопасного материнства.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1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кураторы, студенты</w:t>
            </w:r>
          </w:p>
        </w:tc>
        <w:tc>
          <w:tcPr>
            <w:tcW w:w="3148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1.8.4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widowControl w:val="0"/>
              <w:ind w:firstLine="72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Участие в организации и проведении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оприятий в рамках Недели родительской любви 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Октябрь</w:t>
            </w: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ППС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5084" w:type="dxa"/>
            <w:gridSpan w:val="6"/>
          </w:tcPr>
          <w:p w:rsidR="002E70E4" w:rsidRPr="00EC48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48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1.9. Трудовое и профессиональное воспитание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4395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Участие студентов в мероприятиях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 благоустройству территории университета, общежитий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студенческого городка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кураторы,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студенты 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5084" w:type="dxa"/>
            <w:gridSpan w:val="6"/>
          </w:tcPr>
          <w:p w:rsidR="002E70E4" w:rsidRPr="00EC48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48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1.10 Воспитание, направленное на формирование бережного отношения к окружающей среде и природопользованию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1.10.</w:t>
            </w:r>
            <w:r w:rsidR="000F5C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республиканских экологических акциях: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«Час Земли»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акциях по наведению порядка на территории, прилегающей к ВГМУ и общежитиям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Корпуса и общежития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и студенты ВГМУ 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5084" w:type="dxa"/>
            <w:gridSpan w:val="6"/>
          </w:tcPr>
          <w:p w:rsidR="002E70E4" w:rsidRPr="00352418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524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1.11 Воспитание культуры безопасной жизнедеятельности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1.11.1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Единого дня безопасности 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кураторы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1.11.2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Участие в проведении Недели правовой грамотности и безопасности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553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1.11.3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Участие в проведении Недели профилактики экстремизма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553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1.11.4</w:t>
            </w:r>
          </w:p>
        </w:tc>
        <w:tc>
          <w:tcPr>
            <w:tcW w:w="4395" w:type="dxa"/>
          </w:tcPr>
          <w:p w:rsidR="002E70E4" w:rsidRPr="008B735D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профилактической работы по вопросам употребления психоактивных веществ среди обучающихся, противодействия вовлечению их в совершение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наркопреступлений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Информационной стратегии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противодействию незаконному обороту наркотиков в Республике Беларусь на 2020-2025 годы, а также Комплексного плана мероприятий по профилактике наркомании и противодействию незаконному обороту наркотиков, социальной реабилитации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наркозависимых лиц </w:t>
            </w:r>
            <w:proofErr w:type="gramEnd"/>
          </w:p>
        </w:tc>
        <w:tc>
          <w:tcPr>
            <w:tcW w:w="1842" w:type="dxa"/>
          </w:tcPr>
          <w:p w:rsidR="002E70E4" w:rsidRPr="008B735D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студенты</w:t>
            </w:r>
          </w:p>
        </w:tc>
        <w:tc>
          <w:tcPr>
            <w:tcW w:w="3148" w:type="dxa"/>
          </w:tcPr>
          <w:p w:rsidR="002E70E4" w:rsidRPr="000B7306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1.11.5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встречи 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учебны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х группах 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университета</w:t>
            </w:r>
            <w:proofErr w:type="gramEnd"/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 вопросам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недопущения участия обучающихся в несанкционированных митингах и шествиях, а также об ответственности за совершение правонарушений, связанных с протестными акциями и деструктивной деятельностью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кураторы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1.11.</w:t>
            </w:r>
            <w:r w:rsidR="000F5C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2E70E4" w:rsidRPr="008B735D" w:rsidRDefault="00350A8D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  <w:r w:rsidR="002E7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ероприятия по противодействию деструктивных проявлений в ВГМУ на 2024/2025 учебный год (информационные часы)</w:t>
            </w:r>
          </w:p>
        </w:tc>
        <w:tc>
          <w:tcPr>
            <w:tcW w:w="1842" w:type="dxa"/>
          </w:tcPr>
          <w:p w:rsidR="002E70E4" w:rsidRPr="008B735D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кураторы</w:t>
            </w:r>
          </w:p>
        </w:tc>
        <w:tc>
          <w:tcPr>
            <w:tcW w:w="3148" w:type="dxa"/>
          </w:tcPr>
          <w:p w:rsidR="002E70E4" w:rsidRPr="008B735D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1.11.</w:t>
            </w:r>
            <w:r w:rsidR="000F5C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Проведение информационных часов в группах на тему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«Правовая культура в профессиональной и повседневной жизни медика»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кураторы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1.11.</w:t>
            </w:r>
            <w:r w:rsidR="000F5C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Профилактика правонарушений в молодежной среде. Лекции и беседы о правах и обязанностях студента, о культуре общения и поведения в общежитии, университете, общественных местах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Студенты, кураторы, </w:t>
            </w:r>
          </w:p>
        </w:tc>
        <w:tc>
          <w:tcPr>
            <w:tcW w:w="3148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кураторы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1.11.</w:t>
            </w:r>
            <w:r w:rsidR="000F5C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2E70E4" w:rsidRPr="009B42FF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B4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Организация просмотров с последующим обсуждением фильмом «Дети на прицеле: завербованные врагом», «На особом контроле», «Искусственное счастье», «В одиночку не справиться», «Не стань жертвой или соучастником преступления», «</w:t>
            </w:r>
            <w:proofErr w:type="spellStart"/>
            <w:r w:rsidRPr="009B4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Гаспадар</w:t>
            </w:r>
            <w:proofErr w:type="spellEnd"/>
            <w:r w:rsidRPr="009B4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 на связь не вышел», «Эйфория зла. Как убивает наркота», «Как уберечь детей от наркотиков. Дорога в пропасть», «Игра навылет»</w:t>
            </w:r>
          </w:p>
        </w:tc>
        <w:tc>
          <w:tcPr>
            <w:tcW w:w="1842" w:type="dxa"/>
          </w:tcPr>
          <w:p w:rsidR="002E70E4" w:rsidRPr="009B42FF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B4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и студенты ВГМУ</w:t>
            </w:r>
          </w:p>
        </w:tc>
        <w:tc>
          <w:tcPr>
            <w:tcW w:w="3148" w:type="dxa"/>
          </w:tcPr>
          <w:p w:rsidR="002E70E4" w:rsidRPr="009B42FF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B4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1.11.1</w:t>
            </w:r>
            <w:r w:rsidR="000F5C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Проведение профи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лактической работы 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 недопущению фактов нарушения </w:t>
            </w:r>
            <w:proofErr w:type="spellStart"/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антикоррупционного</w:t>
            </w:r>
            <w:proofErr w:type="spellEnd"/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законодательства при проведении образовательного процесса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ППС, работники и студенты ВГМУ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Зав. кафедрой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1.11.1</w:t>
            </w:r>
            <w:r w:rsidR="000F5C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E70E4" w:rsidRPr="008B735D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134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Проведение информационной работы с обучающимися и работниками с целью предупреждения их участия в IT-прест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уплениях, а также исключения ве</w:t>
            </w:r>
            <w:r w:rsidRPr="008134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роятности попадания в «сети» </w:t>
            </w:r>
            <w:proofErr w:type="spellStart"/>
            <w:r w:rsidRPr="008134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киберпреступников</w:t>
            </w:r>
            <w:proofErr w:type="spellEnd"/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ППС, работники и студенты ВГМУ</w:t>
            </w:r>
          </w:p>
        </w:tc>
        <w:tc>
          <w:tcPr>
            <w:tcW w:w="3148" w:type="dxa"/>
          </w:tcPr>
          <w:p w:rsidR="002E70E4" w:rsidRDefault="002E70E4" w:rsidP="00701C39">
            <w:pPr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кафедрой, 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5084" w:type="dxa"/>
            <w:gridSpan w:val="6"/>
          </w:tcPr>
          <w:p w:rsidR="002E70E4" w:rsidRPr="00352418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524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1.12 Воспитание культуры быта и досуга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1.12.1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студентов в  коллективах художественной самодеятельности</w:t>
            </w:r>
            <w:r w:rsidRPr="000024FC">
              <w:rPr>
                <w:rFonts w:ascii="Times New Roman" w:hAnsi="Times New Roman" w:cs="Times New Roman"/>
                <w:sz w:val="24"/>
                <w:szCs w:val="24"/>
              </w:rPr>
              <w:t xml:space="preserve">, клубных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объединениях</w:t>
            </w:r>
            <w:r w:rsidRPr="000024FC">
              <w:rPr>
                <w:rFonts w:ascii="Times New Roman" w:hAnsi="Times New Roman" w:cs="Times New Roman"/>
                <w:sz w:val="24"/>
                <w:szCs w:val="24"/>
              </w:rPr>
              <w:t>, спортивных секци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24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спортивные и тренажёрные залы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148" w:type="dxa"/>
          </w:tcPr>
          <w:p w:rsidR="002E70E4" w:rsidRPr="00CC0E15" w:rsidRDefault="002E70E4" w:rsidP="00701C39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:rsidR="002E70E4" w:rsidRDefault="002E70E4" w:rsidP="00701C39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70E4" w:rsidRPr="00CC0E15" w:rsidRDefault="002E70E4" w:rsidP="00701C39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1.12.2</w:t>
            </w:r>
          </w:p>
        </w:tc>
        <w:tc>
          <w:tcPr>
            <w:tcW w:w="4395" w:type="dxa"/>
          </w:tcPr>
          <w:p w:rsidR="002E70E4" w:rsidRPr="0097404E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 ВГМУ для посещения концертов классической музыки, театральных спектаклей, литературно-музыкальных программ</w:t>
            </w:r>
          </w:p>
        </w:tc>
        <w:tc>
          <w:tcPr>
            <w:tcW w:w="1842" w:type="dxa"/>
          </w:tcPr>
          <w:p w:rsidR="002E70E4" w:rsidRPr="000024FC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Витебска</w:t>
            </w:r>
          </w:p>
        </w:tc>
        <w:tc>
          <w:tcPr>
            <w:tcW w:w="255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3148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1.12.3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24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формирование культуры быта и </w:t>
            </w:r>
            <w:proofErr w:type="gramStart"/>
            <w:r w:rsidRPr="000024FC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proofErr w:type="gramEnd"/>
            <w:r w:rsidRPr="000024F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учетом их интересов, способностей и потребностей: экскурсии, походы выходного дня и др.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 кураторы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24FC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1.12.4</w:t>
            </w:r>
          </w:p>
        </w:tc>
        <w:tc>
          <w:tcPr>
            <w:tcW w:w="4395" w:type="dxa"/>
          </w:tcPr>
          <w:p w:rsidR="002E70E4" w:rsidRPr="00AD1EBD" w:rsidRDefault="002E70E4" w:rsidP="00701C39">
            <w:pPr>
              <w:widowControl w:val="0"/>
              <w:ind w:firstLine="72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Участие в  проведении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мероприятий, посвященных Дню женщин:</w:t>
            </w:r>
          </w:p>
          <w:p w:rsidR="002E70E4" w:rsidRPr="00E05B5C" w:rsidRDefault="002E70E4" w:rsidP="00701C39">
            <w:pPr>
              <w:widowControl w:val="0"/>
              <w:ind w:firstLine="72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-кураторские тема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тические часы в учебных группах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Март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1.12.5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widowControl w:val="0"/>
              <w:ind w:firstLine="102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Организация участия студентов в к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ультурно-массо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вых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меропр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иятиях, посвященных Дню молодёжи и студенчества (в рамках Республиканской недели молодёжи)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Июнь</w:t>
            </w: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и спортивный залы, корпуса и общежития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1.12.6</w:t>
            </w:r>
          </w:p>
        </w:tc>
        <w:tc>
          <w:tcPr>
            <w:tcW w:w="4395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735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 иностранными студентами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проживающими в общежитиях ВГМУ, бесед-лекций «О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культуре быта и досуга</w:t>
            </w:r>
            <w:r w:rsidRPr="008B735D">
              <w:rPr>
                <w:rFonts w:ascii="Times New Roman" w:eastAsia="Calibri" w:hAnsi="Times New Roman" w:cs="Times New Roman"/>
                <w:sz w:val="24"/>
                <w:szCs w:val="24"/>
              </w:rPr>
              <w:t>, правовом поведении иностранных студентов в Республике Беларусь»</w:t>
            </w:r>
          </w:p>
        </w:tc>
        <w:tc>
          <w:tcPr>
            <w:tcW w:w="1842" w:type="dxa"/>
          </w:tcPr>
          <w:p w:rsidR="002E70E4" w:rsidRPr="000024FC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73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кураторы, студенты, </w:t>
            </w:r>
          </w:p>
        </w:tc>
        <w:tc>
          <w:tcPr>
            <w:tcW w:w="3148" w:type="dxa"/>
          </w:tcPr>
          <w:p w:rsidR="002E70E4" w:rsidRDefault="002E70E4" w:rsidP="00701C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кураторы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5084" w:type="dxa"/>
            <w:gridSpan w:val="6"/>
          </w:tcPr>
          <w:p w:rsidR="002E70E4" w:rsidRPr="00787603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876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1.13 Поликультурное воспитание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1.13.1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по формированию у студентов ВГМУ толерантности, культуры межнационального и межконфессионального общения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Студенты,  кураторы, </w:t>
            </w:r>
            <w:r w:rsidR="00350A8D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1.13.2</w:t>
            </w:r>
          </w:p>
        </w:tc>
        <w:tc>
          <w:tcPr>
            <w:tcW w:w="4395" w:type="dxa"/>
          </w:tcPr>
          <w:p w:rsidR="002E70E4" w:rsidRPr="008B735D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ВГМУ условий для безопасной жизнедеятельности студентов ФПИГ</w:t>
            </w:r>
          </w:p>
        </w:tc>
        <w:tc>
          <w:tcPr>
            <w:tcW w:w="1842" w:type="dxa"/>
          </w:tcPr>
          <w:p w:rsidR="002E70E4" w:rsidRPr="008B735D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 ВГМУ</w:t>
            </w:r>
          </w:p>
        </w:tc>
        <w:tc>
          <w:tcPr>
            <w:tcW w:w="255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3148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1.13.3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студентов ФПИГ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гражданско-патриотических, 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культурно-массовых и спортивных мероприятиях, проводимых в университете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ВГМУ, актовый и спортивные залы, стадион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1.13.4</w:t>
            </w:r>
          </w:p>
        </w:tc>
        <w:tc>
          <w:tcPr>
            <w:tcW w:w="4395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B7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студентов ФПИГ в фестивале творчества иностранных студентов «Дружба народов» в УО «Белорусско-Российский университет» (в </w:t>
            </w:r>
            <w:proofErr w:type="gramEnd"/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8B735D">
              <w:rPr>
                <w:rFonts w:ascii="Times New Roman" w:eastAsia="Calibri" w:hAnsi="Times New Roman" w:cs="Times New Roman"/>
                <w:sz w:val="24"/>
                <w:szCs w:val="24"/>
              </w:rPr>
              <w:t>Могилеве</w:t>
            </w:r>
            <w:proofErr w:type="gramEnd"/>
            <w:r w:rsidRPr="008B7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и других интернациональных молодежных фестивалях в г. Витебске и Республике Беларусь 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B735D">
              <w:rPr>
                <w:rFonts w:ascii="Times New Roman" w:eastAsia="Calibri" w:hAnsi="Times New Roman" w:cs="Times New Roman"/>
                <w:sz w:val="24"/>
                <w:szCs w:val="24"/>
              </w:rPr>
              <w:t>УО «Белорусско-Россий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ский университет» (в г. Могилев</w:t>
            </w:r>
            <w:proofErr w:type="gramEnd"/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Студенты-иностранные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граждане</w:t>
            </w:r>
          </w:p>
        </w:tc>
        <w:tc>
          <w:tcPr>
            <w:tcW w:w="3148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1.13.5</w:t>
            </w:r>
          </w:p>
        </w:tc>
        <w:tc>
          <w:tcPr>
            <w:tcW w:w="4395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Участие в проведении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совместных интернациональных вечеров дружбы, встреч, тематических выставок с иностранными и отечественными студентами ВГМУ и других УВО </w:t>
            </w: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Витебска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итебска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УВО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итебска, кураторы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1.13.6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Участие в проведении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студенческих вечеров отдыха, праздников, посвящённых знаменательным датам различных стран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Аудитории, общежития, актовый зал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кураторы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2E70E4">
        <w:trPr>
          <w:gridAfter w:val="1"/>
          <w:wAfter w:w="13" w:type="dxa"/>
        </w:trPr>
        <w:tc>
          <w:tcPr>
            <w:tcW w:w="1021" w:type="dxa"/>
          </w:tcPr>
          <w:p w:rsidR="002E70E4" w:rsidRP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E70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1.13.7</w:t>
            </w:r>
          </w:p>
        </w:tc>
        <w:tc>
          <w:tcPr>
            <w:tcW w:w="4395" w:type="dxa"/>
            <w:vAlign w:val="center"/>
          </w:tcPr>
          <w:p w:rsidR="002E70E4" w:rsidRPr="002E70E4" w:rsidRDefault="002E70E4" w:rsidP="002E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0E4">
              <w:rPr>
                <w:rFonts w:ascii="Times New Roman" w:hAnsi="Times New Roman" w:cs="Times New Roman"/>
                <w:sz w:val="24"/>
                <w:szCs w:val="24"/>
              </w:rPr>
              <w:t>Соблюдения сотрудниками кафедры норм «Этического кодекса»</w:t>
            </w:r>
          </w:p>
        </w:tc>
        <w:tc>
          <w:tcPr>
            <w:tcW w:w="1842" w:type="dxa"/>
            <w:vAlign w:val="center"/>
          </w:tcPr>
          <w:p w:rsidR="002E70E4" w:rsidRPr="002E70E4" w:rsidRDefault="002E70E4" w:rsidP="002E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2E70E4" w:rsidRPr="002E70E4" w:rsidRDefault="002E70E4" w:rsidP="002E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E4">
              <w:rPr>
                <w:rFonts w:ascii="Times New Roman" w:hAnsi="Times New Roman" w:cs="Times New Roman"/>
                <w:sz w:val="24"/>
                <w:szCs w:val="24"/>
              </w:rPr>
              <w:t>ВГМУ</w:t>
            </w:r>
          </w:p>
        </w:tc>
        <w:tc>
          <w:tcPr>
            <w:tcW w:w="2551" w:type="dxa"/>
          </w:tcPr>
          <w:p w:rsidR="002E70E4" w:rsidRP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70E4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3148" w:type="dxa"/>
          </w:tcPr>
          <w:p w:rsidR="002E70E4" w:rsidRP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E7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Зав. кафедрой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5084" w:type="dxa"/>
            <w:gridSpan w:val="6"/>
          </w:tcPr>
          <w:p w:rsidR="002E70E4" w:rsidRPr="00787603" w:rsidRDefault="002E70E4" w:rsidP="00701C39">
            <w:pPr>
              <w:pStyle w:val="af5"/>
              <w:numPr>
                <w:ilvl w:val="1"/>
                <w:numId w:val="9"/>
              </w:numPr>
              <w:tabs>
                <w:tab w:val="left" w:pos="567"/>
              </w:tabs>
              <w:spacing w:after="0" w:line="240" w:lineRule="auto"/>
              <w:ind w:hanging="106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876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Экономическое воспитание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1.14.1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информационных и кураторских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участием специалистов банков и сотрудников финансовых организаций </w:t>
            </w: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финансовой грамотности и развитию молодёжного предпринимательства в Республике Беларусь 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кураторы</w:t>
            </w:r>
          </w:p>
        </w:tc>
        <w:tc>
          <w:tcPr>
            <w:tcW w:w="3148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0E4" w:rsidRPr="00E05B5C" w:rsidTr="00701C39">
        <w:tc>
          <w:tcPr>
            <w:tcW w:w="15097" w:type="dxa"/>
            <w:gridSpan w:val="7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" w:name="_Hlk145073659"/>
            <w:r w:rsidRPr="00E05B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 Работа с общественными организациями и молодежным активом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5" w:type="dxa"/>
          </w:tcPr>
          <w:p w:rsidR="002E70E4" w:rsidRPr="0065662E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проведении</w:t>
            </w:r>
            <w:r w:rsidRPr="006566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мероприятий, направленных на тесное взаимодействие всех общественных объединений и организаций ВГМУ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ВГМУ</w:t>
            </w:r>
          </w:p>
        </w:tc>
        <w:tc>
          <w:tcPr>
            <w:tcW w:w="2551" w:type="dxa"/>
          </w:tcPr>
          <w:p w:rsidR="002E70E4" w:rsidRPr="006E5E9A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Студенты</w:t>
            </w:r>
          </w:p>
        </w:tc>
        <w:tc>
          <w:tcPr>
            <w:tcW w:w="3148" w:type="dxa"/>
          </w:tcPr>
          <w:p w:rsidR="002E70E4" w:rsidRPr="006E5E9A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5" w:type="dxa"/>
          </w:tcPr>
          <w:p w:rsidR="002E70E4" w:rsidRPr="0065662E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Участие в проведении </w:t>
            </w:r>
            <w:r w:rsidRPr="006566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совместных мероприятий, посвящённых знаменательным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 </w:t>
            </w:r>
            <w:r w:rsidRPr="006566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памятным датам Республики Беларусь, а также чествованию Государственных символов страны</w:t>
            </w:r>
          </w:p>
        </w:tc>
        <w:tc>
          <w:tcPr>
            <w:tcW w:w="1842" w:type="dxa"/>
          </w:tcPr>
          <w:p w:rsidR="002E70E4" w:rsidRPr="008B735D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Корпуса, аудитории университета, флагшток ВГМУ</w:t>
            </w:r>
          </w:p>
        </w:tc>
        <w:tc>
          <w:tcPr>
            <w:tcW w:w="255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Студенты, ППС</w:t>
            </w:r>
          </w:p>
        </w:tc>
        <w:tc>
          <w:tcPr>
            <w:tcW w:w="3148" w:type="dxa"/>
          </w:tcPr>
          <w:p w:rsidR="002E70E4" w:rsidRDefault="002E70E4" w:rsidP="00701C39">
            <w:pPr>
              <w:tabs>
                <w:tab w:val="left" w:pos="709"/>
              </w:tabs>
              <w:ind w:firstLine="40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кураторы, зав. кафедрой</w:t>
            </w:r>
          </w:p>
        </w:tc>
      </w:tr>
      <w:tr w:rsidR="002E70E4" w:rsidRPr="00E05B5C" w:rsidTr="00701C39">
        <w:tc>
          <w:tcPr>
            <w:tcW w:w="15097" w:type="dxa"/>
            <w:gridSpan w:val="7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B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3. Работа по месту жительства </w:t>
            </w:r>
            <w:proofErr w:type="gramStart"/>
            <w:r w:rsidRPr="00E05B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бытовых условий в месте проживания, наличия предметов первой необходимости, содействие в организации быта </w:t>
            </w:r>
            <w:r w:rsidRPr="000A7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0A7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ся</w:t>
            </w:r>
            <w:r w:rsidRPr="000A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проживающи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A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общежити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ВГМУ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01A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70628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Общежития ВГМУ</w:t>
            </w:r>
          </w:p>
        </w:tc>
        <w:tc>
          <w:tcPr>
            <w:tcW w:w="2551" w:type="dxa"/>
          </w:tcPr>
          <w:p w:rsidR="002E70E4" w:rsidRPr="0070628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Студенты, кураторы</w:t>
            </w:r>
          </w:p>
        </w:tc>
        <w:tc>
          <w:tcPr>
            <w:tcW w:w="3148" w:type="dxa"/>
          </w:tcPr>
          <w:p w:rsidR="002E70E4" w:rsidRPr="0070628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95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</w:t>
            </w:r>
            <w:r w:rsidRPr="000A7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A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работу студенческого самоуправления, ПО ОО «БРСМ»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ВГМУ</w:t>
            </w:r>
            <w:r w:rsidRPr="000A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авами РК, профсоюзной организации </w:t>
            </w:r>
            <w:r w:rsidRPr="000A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студентов, </w:t>
            </w:r>
          </w:p>
          <w:p w:rsidR="002E70E4" w:rsidRPr="000A791E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ОО «Белорусский Красный Крест»,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A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«Белорусский союз женщин», студенческого и спортивного клубов</w:t>
            </w:r>
            <w:r w:rsidRPr="000A79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01A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2769C3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Студенты, ППС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95" w:type="dxa"/>
          </w:tcPr>
          <w:p w:rsidR="002E70E4" w:rsidRPr="000A791E" w:rsidRDefault="002E70E4" w:rsidP="00701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91E">
              <w:rPr>
                <w:rFonts w:ascii="Times New Roman" w:eastAsia="Calibri" w:hAnsi="Times New Roman" w:cs="Times New Roman"/>
                <w:sz w:val="24"/>
                <w:szCs w:val="24"/>
              </w:rPr>
              <w:t>Инди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видуальная работа со студентами</w:t>
            </w:r>
            <w:r w:rsidRPr="000A7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профилактические беседы об ответственности за противоправную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деятельность, </w:t>
            </w:r>
            <w:r w:rsidRPr="000A791E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правах и обязанностях студентов, о ведении здорового образа жизни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</w:t>
            </w:r>
            <w:r w:rsidRPr="000A791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01A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ВГМУ</w:t>
            </w:r>
          </w:p>
        </w:tc>
        <w:tc>
          <w:tcPr>
            <w:tcW w:w="2551" w:type="dxa"/>
          </w:tcPr>
          <w:p w:rsidR="002E70E4" w:rsidRPr="00D80677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Студенты, ППС</w:t>
            </w:r>
          </w:p>
        </w:tc>
        <w:tc>
          <w:tcPr>
            <w:tcW w:w="3148" w:type="dxa"/>
          </w:tcPr>
          <w:p w:rsidR="002E70E4" w:rsidRPr="00D80677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кураторы </w:t>
            </w:r>
          </w:p>
        </w:tc>
      </w:tr>
      <w:tr w:rsidR="002E70E4" w:rsidRPr="00E05B5C" w:rsidTr="00701C39">
        <w:tc>
          <w:tcPr>
            <w:tcW w:w="15097" w:type="dxa"/>
            <w:gridSpan w:val="7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B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4. Работа с родителями (законными представителями)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95" w:type="dxa"/>
          </w:tcPr>
          <w:p w:rsidR="002E70E4" w:rsidRPr="00C94CB7" w:rsidRDefault="002E70E4" w:rsidP="00701C39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94C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на постоянной основе </w:t>
            </w:r>
            <w:r w:rsidRPr="00C94C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кураторов учебных групп с родителями студентов (оповещение родителей о дисциплинарных взысканиях, наличии академич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еских задолженностей у их детей</w:t>
            </w:r>
            <w:r w:rsidRPr="00C94C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01A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Аудитории, общежития ВГМУ</w:t>
            </w:r>
          </w:p>
        </w:tc>
        <w:tc>
          <w:tcPr>
            <w:tcW w:w="2551" w:type="dxa"/>
          </w:tcPr>
          <w:p w:rsidR="002E70E4" w:rsidRPr="000E16C0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Студенты</w:t>
            </w:r>
          </w:p>
        </w:tc>
        <w:tc>
          <w:tcPr>
            <w:tcW w:w="3148" w:type="dxa"/>
          </w:tcPr>
          <w:p w:rsidR="002E70E4" w:rsidRPr="0026512A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кураторы </w:t>
            </w:r>
          </w:p>
        </w:tc>
      </w:tr>
      <w:tr w:rsidR="002E70E4" w:rsidRPr="00E05B5C" w:rsidTr="00701C39">
        <w:tc>
          <w:tcPr>
            <w:tcW w:w="15097" w:type="dxa"/>
            <w:gridSpan w:val="7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B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5. Работа с несовершеннолетними, сиротами и иными категориями </w:t>
            </w:r>
            <w:proofErr w:type="gramStart"/>
            <w:r w:rsidRPr="00E05B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95" w:type="dxa"/>
          </w:tcPr>
          <w:p w:rsidR="002E70E4" w:rsidRPr="00BC1E2B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1E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Выявление, учет и поддержка студентов, нуждающихся в социальной защите, опеке и попечительстве</w:t>
            </w:r>
          </w:p>
        </w:tc>
        <w:tc>
          <w:tcPr>
            <w:tcW w:w="1842" w:type="dxa"/>
          </w:tcPr>
          <w:p w:rsidR="002E70E4" w:rsidRPr="00BC1E2B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1E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2E70E4" w:rsidRPr="00BC1E2B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Аудитории </w:t>
            </w:r>
            <w:r w:rsidRPr="00BC1E2B">
              <w:rPr>
                <w:rFonts w:ascii="Times New Roman" w:hAnsi="Times New Roman" w:cs="Times New Roman"/>
                <w:sz w:val="24"/>
                <w:szCs w:val="24"/>
              </w:rPr>
              <w:t>ВГМУ</w:t>
            </w:r>
          </w:p>
        </w:tc>
        <w:tc>
          <w:tcPr>
            <w:tcW w:w="2551" w:type="dxa"/>
          </w:tcPr>
          <w:p w:rsidR="002E70E4" w:rsidRPr="00BC1E2B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1E2B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</w:t>
            </w:r>
          </w:p>
        </w:tc>
        <w:tc>
          <w:tcPr>
            <w:tcW w:w="3148" w:type="dxa"/>
          </w:tcPr>
          <w:p w:rsidR="002E70E4" w:rsidRPr="00BC1E2B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1E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A27656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276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E70E4" w:rsidRPr="00A27656" w:rsidRDefault="002E70E4" w:rsidP="00701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65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жилищно-бытовых условий в общежитиях университета, помощь несовершеннолетним в адаптации к проживанию в общежитии, мониторинг навыков самообслуживания, ведения быта, приготовления пищи; помощь в организации быта студентам, имеющим инвалидность, детям-сиротам и детям, оставшихся без попечения родителей</w:t>
            </w:r>
            <w:r w:rsidRPr="00A276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а также лицам из числа</w:t>
            </w:r>
            <w:r w:rsidRPr="00A27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</w:t>
            </w:r>
          </w:p>
        </w:tc>
        <w:tc>
          <w:tcPr>
            <w:tcW w:w="1842" w:type="dxa"/>
          </w:tcPr>
          <w:p w:rsidR="002E70E4" w:rsidRPr="00A27656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6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</w:tcPr>
          <w:p w:rsidR="002E70E4" w:rsidRPr="00A27656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5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Общежития университета</w:t>
            </w:r>
          </w:p>
        </w:tc>
        <w:tc>
          <w:tcPr>
            <w:tcW w:w="2551" w:type="dxa"/>
          </w:tcPr>
          <w:p w:rsidR="002E70E4" w:rsidRPr="00A27656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3148" w:type="dxa"/>
          </w:tcPr>
          <w:p w:rsidR="002E70E4" w:rsidRPr="00A27656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95" w:type="dxa"/>
          </w:tcPr>
          <w:p w:rsidR="002E70E4" w:rsidRPr="00BC1E2B" w:rsidRDefault="002E70E4" w:rsidP="00701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</w:t>
            </w:r>
            <w:r w:rsidRPr="00BC1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спортивные секции и группы здоровья</w:t>
            </w:r>
            <w:r w:rsidRPr="00BC1E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1E2B">
              <w:rPr>
                <w:rFonts w:ascii="Times New Roman" w:eastAsia="Calibri" w:hAnsi="Times New Roman" w:cs="Times New Roman"/>
                <w:sz w:val="24"/>
                <w:szCs w:val="24"/>
              </w:rPr>
              <w:t>в спортивно-массовые и физкультурно-оздоровительные мероприятия</w:t>
            </w:r>
            <w:r w:rsidRPr="00BC1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C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работу студенческого самоуправления, ПО ОО «БРСМ» с правами РК, профсоюзной организации студентов, ПО ОО «Белорусский союз женщин», студенческого клуба</w:t>
            </w:r>
          </w:p>
        </w:tc>
        <w:tc>
          <w:tcPr>
            <w:tcW w:w="1842" w:type="dxa"/>
          </w:tcPr>
          <w:p w:rsidR="002E70E4" w:rsidRPr="00BC1E2B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2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</w:tcPr>
          <w:p w:rsidR="002E70E4" w:rsidRPr="00BC1E2B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2B">
              <w:rPr>
                <w:rFonts w:ascii="Times New Roman" w:eastAsia="Times New Roman" w:hAnsi="Times New Roman" w:cs="Times New Roman"/>
                <w:sz w:val="24"/>
                <w:szCs w:val="24"/>
              </w:rPr>
              <w:t>ВГМУ</w:t>
            </w:r>
          </w:p>
        </w:tc>
        <w:tc>
          <w:tcPr>
            <w:tcW w:w="2551" w:type="dxa"/>
          </w:tcPr>
          <w:p w:rsidR="002E70E4" w:rsidRPr="00BC1E2B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3148" w:type="dxa"/>
          </w:tcPr>
          <w:p w:rsidR="002E70E4" w:rsidRPr="00BC1E2B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E70E4" w:rsidRPr="00E05B5C" w:rsidTr="00701C39">
        <w:tc>
          <w:tcPr>
            <w:tcW w:w="15097" w:type="dxa"/>
            <w:gridSpan w:val="7"/>
          </w:tcPr>
          <w:p w:rsidR="002E70E4" w:rsidRPr="000A791E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Работа с иностранными студентами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</w:t>
            </w:r>
            <w:r w:rsidRPr="008B7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время </w:t>
            </w:r>
            <w:r w:rsidRPr="008B73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зимних и летних каникул для студентов ФПИГ, не выезжающих на родину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Период зимних </w:t>
            </w: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и летних каникул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ВГМУ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мероприятии</w:t>
            </w:r>
            <w:r w:rsidRPr="008B7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«Здравствуй, Новый год!» с отечественными и иностранными студентами (в Клубе интернациональной дружбы)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 1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кураторы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проведении</w:t>
            </w:r>
            <w:r w:rsidRPr="008B7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конкурсов национальной кухни, рисунка карандашом, фотографий «Культура моей страны» между иностранными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студентами </w:t>
            </w:r>
            <w:r w:rsidRPr="008B735D">
              <w:rPr>
                <w:rFonts w:ascii="Times New Roman" w:eastAsia="Calibri" w:hAnsi="Times New Roman" w:cs="Times New Roman"/>
                <w:sz w:val="24"/>
                <w:szCs w:val="24"/>
              </w:rPr>
              <w:t>(в Клубе интернациональной дружбы)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 1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кураторы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395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Calibri" w:hAnsi="Times New Roman" w:cs="Times New Roman"/>
                <w:sz w:val="24"/>
                <w:szCs w:val="24"/>
              </w:rPr>
              <w:t>Участие студентов ФПИГ в торжественном концерте, выставке и спортивных меро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приятиях в рамках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Навруз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2025</w:t>
            </w:r>
            <w:r w:rsidRPr="008B7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ВГАВМ </w:t>
            </w:r>
          </w:p>
        </w:tc>
        <w:tc>
          <w:tcPr>
            <w:tcW w:w="1842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Calibri" w:hAnsi="Times New Roman" w:cs="Times New Roman"/>
                <w:sz w:val="24"/>
                <w:szCs w:val="24"/>
              </w:rPr>
              <w:t>ВГАВМ</w:t>
            </w:r>
          </w:p>
        </w:tc>
        <w:tc>
          <w:tcPr>
            <w:tcW w:w="255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кураторы</w:t>
            </w:r>
          </w:p>
        </w:tc>
        <w:tc>
          <w:tcPr>
            <w:tcW w:w="3148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7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кураторы</w:t>
            </w:r>
          </w:p>
        </w:tc>
      </w:tr>
      <w:tr w:rsidR="002E70E4" w:rsidRPr="00E05B5C" w:rsidTr="00701C39">
        <w:tc>
          <w:tcPr>
            <w:tcW w:w="15097" w:type="dxa"/>
            <w:gridSpan w:val="7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B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7. Методическое обеспечение воспитательной работы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395" w:type="dxa"/>
          </w:tcPr>
          <w:p w:rsidR="002E70E4" w:rsidRPr="007906A2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практического применения в воспитательном процессе университета методических рекомендаций УО «Республиканский институт высшей школы»</w:t>
            </w:r>
          </w:p>
        </w:tc>
        <w:tc>
          <w:tcPr>
            <w:tcW w:w="1842" w:type="dxa"/>
          </w:tcPr>
          <w:p w:rsidR="002E70E4" w:rsidRPr="00365846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2E70E4" w:rsidRPr="00365846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ВГМУ</w:t>
            </w:r>
          </w:p>
        </w:tc>
        <w:tc>
          <w:tcPr>
            <w:tcW w:w="2551" w:type="dxa"/>
          </w:tcPr>
          <w:p w:rsidR="002E70E4" w:rsidRPr="00365846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Студенты, ППС</w:t>
            </w:r>
          </w:p>
        </w:tc>
        <w:tc>
          <w:tcPr>
            <w:tcW w:w="3148" w:type="dxa"/>
          </w:tcPr>
          <w:p w:rsidR="002E70E4" w:rsidRPr="00365846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афедрой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395" w:type="dxa"/>
          </w:tcPr>
          <w:p w:rsidR="002E70E4" w:rsidRPr="007906A2" w:rsidRDefault="002E70E4" w:rsidP="00701C39">
            <w:pPr>
              <w:pStyle w:val="af5"/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р</w:t>
            </w:r>
            <w:r w:rsidRPr="007906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М</w:t>
            </w:r>
            <w:r w:rsidRPr="007906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етодического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объединения кураторов учебных групп</w:t>
            </w:r>
          </w:p>
        </w:tc>
        <w:tc>
          <w:tcPr>
            <w:tcW w:w="1842" w:type="dxa"/>
          </w:tcPr>
          <w:p w:rsidR="002E70E4" w:rsidRPr="00365846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5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3 месяца</w:t>
            </w:r>
          </w:p>
        </w:tc>
        <w:tc>
          <w:tcPr>
            <w:tcW w:w="2127" w:type="dxa"/>
          </w:tcPr>
          <w:p w:rsidR="002E70E4" w:rsidRPr="00365846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65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ВГМУ</w:t>
            </w:r>
          </w:p>
        </w:tc>
        <w:tc>
          <w:tcPr>
            <w:tcW w:w="2551" w:type="dxa"/>
          </w:tcPr>
          <w:p w:rsidR="002E70E4" w:rsidRPr="00365846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кураторы </w:t>
            </w:r>
          </w:p>
        </w:tc>
        <w:tc>
          <w:tcPr>
            <w:tcW w:w="3148" w:type="dxa"/>
          </w:tcPr>
          <w:p w:rsidR="002E70E4" w:rsidRPr="00365846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Зав. кафедрой, кураторы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395" w:type="dxa"/>
          </w:tcPr>
          <w:p w:rsidR="002E70E4" w:rsidRPr="001B236B" w:rsidRDefault="002E70E4" w:rsidP="00701C39">
            <w:pPr>
              <w:pStyle w:val="af5"/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236B">
              <w:rPr>
                <w:rFonts w:ascii="Times New Roman" w:hAnsi="Times New Roman"/>
                <w:sz w:val="24"/>
                <w:szCs w:val="24"/>
              </w:rPr>
              <w:t xml:space="preserve">Анализ выполнения планов воспитательной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идеологической </w:t>
            </w:r>
            <w:r w:rsidRPr="001B236B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/>
                <w:sz w:val="24"/>
                <w:szCs w:val="24"/>
              </w:rPr>
              <w:t>кафедры</w:t>
            </w:r>
            <w:r w:rsidRPr="001B236B">
              <w:rPr>
                <w:rFonts w:ascii="Times New Roman" w:hAnsi="Times New Roman"/>
                <w:sz w:val="24"/>
                <w:szCs w:val="24"/>
              </w:rPr>
              <w:t xml:space="preserve"> на учебный год</w:t>
            </w:r>
          </w:p>
        </w:tc>
        <w:tc>
          <w:tcPr>
            <w:tcW w:w="1842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 2025</w:t>
            </w:r>
          </w:p>
        </w:tc>
        <w:tc>
          <w:tcPr>
            <w:tcW w:w="2127" w:type="dxa"/>
          </w:tcPr>
          <w:p w:rsidR="002E70E4" w:rsidRPr="00365846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65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ВГМУ</w:t>
            </w:r>
          </w:p>
        </w:tc>
        <w:tc>
          <w:tcPr>
            <w:tcW w:w="2551" w:type="dxa"/>
          </w:tcPr>
          <w:p w:rsidR="002E70E4" w:rsidRPr="00365846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Кураторы,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Ярош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3148" w:type="dxa"/>
          </w:tcPr>
          <w:p w:rsidR="002E70E4" w:rsidRPr="00365846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Зав. кафедрой</w:t>
            </w:r>
          </w:p>
        </w:tc>
      </w:tr>
      <w:tr w:rsidR="002E70E4" w:rsidRPr="00E05B5C" w:rsidTr="00701C39">
        <w:tc>
          <w:tcPr>
            <w:tcW w:w="15097" w:type="dxa"/>
            <w:gridSpan w:val="7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B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8. Ресурсное обеспечение воспитательной работы (кадровое, материальное, финансовое и др.)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395" w:type="dxa"/>
          </w:tcPr>
          <w:p w:rsidR="002E70E4" w:rsidRPr="00E50C05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 обеспечение воспитательной и идеологической работы</w:t>
            </w:r>
          </w:p>
        </w:tc>
        <w:tc>
          <w:tcPr>
            <w:tcW w:w="1842" w:type="dxa"/>
          </w:tcPr>
          <w:p w:rsidR="002E70E4" w:rsidRPr="00E50C05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2E70E4" w:rsidRPr="00E50C05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ВГМУ</w:t>
            </w:r>
          </w:p>
        </w:tc>
        <w:tc>
          <w:tcPr>
            <w:tcW w:w="2551" w:type="dxa"/>
          </w:tcPr>
          <w:p w:rsidR="002E70E4" w:rsidRPr="00E50C05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ППС </w:t>
            </w:r>
          </w:p>
        </w:tc>
        <w:tc>
          <w:tcPr>
            <w:tcW w:w="3148" w:type="dxa"/>
          </w:tcPr>
          <w:p w:rsidR="002E70E4" w:rsidRPr="00E50C05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Зав. кафедрой</w:t>
            </w:r>
          </w:p>
        </w:tc>
      </w:tr>
      <w:tr w:rsidR="002E70E4" w:rsidRPr="00E05B5C" w:rsidTr="00701C39">
        <w:trPr>
          <w:gridAfter w:val="1"/>
          <w:wAfter w:w="13" w:type="dxa"/>
        </w:trPr>
        <w:tc>
          <w:tcPr>
            <w:tcW w:w="1021" w:type="dxa"/>
          </w:tcPr>
          <w:p w:rsidR="002E70E4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8.2</w:t>
            </w:r>
          </w:p>
        </w:tc>
        <w:tc>
          <w:tcPr>
            <w:tcW w:w="4395" w:type="dxa"/>
          </w:tcPr>
          <w:p w:rsidR="002E70E4" w:rsidRPr="00291F57" w:rsidRDefault="002E70E4" w:rsidP="00701C39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повышению</w:t>
            </w:r>
            <w:r w:rsidRPr="00291F5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профессорско-преподавательского состава, кураторов учебных групп, сотрудников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идеологической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</w:t>
            </w:r>
          </w:p>
        </w:tc>
        <w:tc>
          <w:tcPr>
            <w:tcW w:w="1842" w:type="dxa"/>
          </w:tcPr>
          <w:p w:rsidR="002E70E4" w:rsidRPr="003C3938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3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2E70E4" w:rsidRPr="00E50C05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0C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ВГМУ</w:t>
            </w:r>
          </w:p>
        </w:tc>
        <w:tc>
          <w:tcPr>
            <w:tcW w:w="2551" w:type="dxa"/>
          </w:tcPr>
          <w:p w:rsidR="002E70E4" w:rsidRPr="00E50C05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ППС</w:t>
            </w:r>
          </w:p>
        </w:tc>
        <w:tc>
          <w:tcPr>
            <w:tcW w:w="3148" w:type="dxa"/>
          </w:tcPr>
          <w:p w:rsidR="002E70E4" w:rsidRPr="00E50C05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Зав. кафедрой</w:t>
            </w:r>
          </w:p>
        </w:tc>
      </w:tr>
      <w:tr w:rsidR="002E70E4" w:rsidRPr="00E05B5C" w:rsidTr="00701C39">
        <w:tc>
          <w:tcPr>
            <w:tcW w:w="15097" w:type="dxa"/>
            <w:gridSpan w:val="7"/>
          </w:tcPr>
          <w:p w:rsidR="002E70E4" w:rsidRPr="00E05B5C" w:rsidRDefault="002E70E4" w:rsidP="00701C39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9. Организационно</w:t>
            </w:r>
            <w:r w:rsidRPr="00E05B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–информационное обеспечение воспитательной работы</w:t>
            </w:r>
          </w:p>
        </w:tc>
      </w:tr>
      <w:tr w:rsidR="002E70E4" w:rsidRPr="00E05B5C" w:rsidTr="002E70E4">
        <w:trPr>
          <w:gridAfter w:val="1"/>
          <w:wAfter w:w="13" w:type="dxa"/>
        </w:trPr>
        <w:tc>
          <w:tcPr>
            <w:tcW w:w="1021" w:type="dxa"/>
          </w:tcPr>
          <w:p w:rsidR="002E70E4" w:rsidRPr="00E05B5C" w:rsidRDefault="002E70E4" w:rsidP="002E70E4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4395" w:type="dxa"/>
          </w:tcPr>
          <w:p w:rsidR="002E70E4" w:rsidRDefault="002E70E4" w:rsidP="002E70E4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  <w:r w:rsidRPr="00B442AA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42AA">
              <w:rPr>
                <w:rFonts w:ascii="Times New Roman" w:hAnsi="Times New Roman" w:cs="Times New Roman"/>
                <w:sz w:val="24"/>
                <w:szCs w:val="24"/>
              </w:rPr>
              <w:t xml:space="preserve"> в университете Директив Президента Республики Беларусь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42AA">
              <w:rPr>
                <w:rFonts w:ascii="Times New Roman" w:hAnsi="Times New Roman" w:cs="Times New Roman"/>
                <w:sz w:val="24"/>
                <w:szCs w:val="24"/>
              </w:rPr>
              <w:t>№1, №2,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42AA">
              <w:rPr>
                <w:rFonts w:ascii="Times New Roman" w:hAnsi="Times New Roman" w:cs="Times New Roman"/>
                <w:sz w:val="24"/>
                <w:szCs w:val="24"/>
              </w:rPr>
              <w:t xml:space="preserve">, Декретов Президента Республики Беларусь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42AA">
              <w:rPr>
                <w:rFonts w:ascii="Times New Roman" w:hAnsi="Times New Roman" w:cs="Times New Roman"/>
                <w:sz w:val="24"/>
                <w:szCs w:val="24"/>
              </w:rPr>
              <w:t>№5,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42AA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42AA">
              <w:rPr>
                <w:rFonts w:ascii="Times New Roman" w:hAnsi="Times New Roman" w:cs="Times New Roman"/>
                <w:sz w:val="24"/>
                <w:szCs w:val="24"/>
              </w:rPr>
              <w:t xml:space="preserve">ланов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42AA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</w:p>
        </w:tc>
        <w:tc>
          <w:tcPr>
            <w:tcW w:w="1842" w:type="dxa"/>
          </w:tcPr>
          <w:p w:rsidR="002E70E4" w:rsidRPr="00E05B5C" w:rsidRDefault="002E70E4" w:rsidP="002E70E4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77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2E70E4" w:rsidRPr="008D3054" w:rsidRDefault="002E70E4" w:rsidP="002E70E4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0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ВГМУ</w:t>
            </w:r>
          </w:p>
        </w:tc>
        <w:tc>
          <w:tcPr>
            <w:tcW w:w="2551" w:type="dxa"/>
          </w:tcPr>
          <w:p w:rsidR="002E70E4" w:rsidRPr="00072D37" w:rsidRDefault="002E70E4" w:rsidP="002E70E4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D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Студент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072D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работники кафедры</w:t>
            </w:r>
          </w:p>
        </w:tc>
        <w:tc>
          <w:tcPr>
            <w:tcW w:w="3148" w:type="dxa"/>
          </w:tcPr>
          <w:p w:rsidR="002E70E4" w:rsidRPr="00072D37" w:rsidRDefault="002E70E4" w:rsidP="002E70E4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Зав. кафедрой</w:t>
            </w:r>
          </w:p>
        </w:tc>
      </w:tr>
      <w:tr w:rsidR="002E70E4" w:rsidRPr="002E70E4" w:rsidTr="002E70E4">
        <w:trPr>
          <w:gridAfter w:val="1"/>
          <w:wAfter w:w="13" w:type="dxa"/>
        </w:trPr>
        <w:tc>
          <w:tcPr>
            <w:tcW w:w="1021" w:type="dxa"/>
          </w:tcPr>
          <w:p w:rsidR="002E70E4" w:rsidRPr="002E70E4" w:rsidRDefault="002E70E4" w:rsidP="002E70E4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E70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9.2</w:t>
            </w:r>
          </w:p>
        </w:tc>
        <w:tc>
          <w:tcPr>
            <w:tcW w:w="4395" w:type="dxa"/>
          </w:tcPr>
          <w:p w:rsidR="002E70E4" w:rsidRPr="002E70E4" w:rsidRDefault="002E70E4" w:rsidP="002E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E4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на кафедре по разъяснению внутренней и внешней политики государства, законов Республики Беларусь, Указов Президента Республики Беларусь, Постановлений и решений вышестоящих органов власти</w:t>
            </w:r>
          </w:p>
        </w:tc>
        <w:tc>
          <w:tcPr>
            <w:tcW w:w="1842" w:type="dxa"/>
          </w:tcPr>
          <w:p w:rsidR="002E70E4" w:rsidRPr="002E70E4" w:rsidRDefault="002E70E4" w:rsidP="002E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2E70E4" w:rsidRPr="002E70E4" w:rsidRDefault="002E70E4" w:rsidP="002E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E4">
              <w:rPr>
                <w:rFonts w:ascii="Times New Roman" w:hAnsi="Times New Roman" w:cs="Times New Roman"/>
                <w:sz w:val="24"/>
                <w:szCs w:val="24"/>
              </w:rPr>
              <w:t>ВГМУ</w:t>
            </w:r>
          </w:p>
        </w:tc>
        <w:tc>
          <w:tcPr>
            <w:tcW w:w="2551" w:type="dxa"/>
          </w:tcPr>
          <w:p w:rsidR="002E70E4" w:rsidRPr="002E70E4" w:rsidRDefault="002E70E4" w:rsidP="002E70E4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70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ППС</w:t>
            </w:r>
          </w:p>
        </w:tc>
        <w:tc>
          <w:tcPr>
            <w:tcW w:w="3148" w:type="dxa"/>
          </w:tcPr>
          <w:p w:rsidR="002E70E4" w:rsidRPr="002E70E4" w:rsidRDefault="002E70E4" w:rsidP="002E70E4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70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Зав. кафедрой</w:t>
            </w:r>
          </w:p>
        </w:tc>
      </w:tr>
      <w:tr w:rsidR="00350A8D" w:rsidRPr="002E70E4" w:rsidTr="002E70E4">
        <w:trPr>
          <w:gridAfter w:val="1"/>
          <w:wAfter w:w="13" w:type="dxa"/>
        </w:trPr>
        <w:tc>
          <w:tcPr>
            <w:tcW w:w="1021" w:type="dxa"/>
          </w:tcPr>
          <w:p w:rsidR="00350A8D" w:rsidRDefault="00350A8D" w:rsidP="002E70E4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395" w:type="dxa"/>
          </w:tcPr>
          <w:p w:rsidR="00350A8D" w:rsidRPr="00350A8D" w:rsidRDefault="00350A8D" w:rsidP="00350A8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работников в подписке на </w:t>
            </w:r>
            <w:proofErr w:type="gramStart"/>
            <w:r w:rsidRPr="00350A8D">
              <w:rPr>
                <w:rFonts w:ascii="Times New Roman" w:hAnsi="Times New Roman" w:cs="Times New Roman"/>
                <w:sz w:val="24"/>
                <w:szCs w:val="24"/>
              </w:rPr>
              <w:t>периодические</w:t>
            </w:r>
            <w:proofErr w:type="gramEnd"/>
          </w:p>
          <w:p w:rsidR="00350A8D" w:rsidRPr="00350A8D" w:rsidRDefault="00350A8D" w:rsidP="00350A8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D">
              <w:rPr>
                <w:rFonts w:ascii="Times New Roman" w:hAnsi="Times New Roman" w:cs="Times New Roman"/>
                <w:sz w:val="24"/>
                <w:szCs w:val="24"/>
              </w:rPr>
              <w:t xml:space="preserve">печатные издания. Работа по популяризации </w:t>
            </w:r>
            <w:proofErr w:type="gramStart"/>
            <w:r w:rsidRPr="00350A8D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</w:p>
          <w:p w:rsidR="00350A8D" w:rsidRPr="002E70E4" w:rsidRDefault="00350A8D" w:rsidP="0035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A8D">
              <w:rPr>
                <w:rFonts w:ascii="Times New Roman" w:hAnsi="Times New Roman" w:cs="Times New Roman"/>
                <w:sz w:val="24"/>
                <w:szCs w:val="24"/>
              </w:rPr>
              <w:t>СМИ среди работников</w:t>
            </w:r>
          </w:p>
        </w:tc>
        <w:tc>
          <w:tcPr>
            <w:tcW w:w="1842" w:type="dxa"/>
          </w:tcPr>
          <w:p w:rsidR="00350A8D" w:rsidRDefault="00350A8D" w:rsidP="002E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50A8D" w:rsidRDefault="00350A8D" w:rsidP="002E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ВГМУ</w:t>
            </w:r>
          </w:p>
        </w:tc>
        <w:tc>
          <w:tcPr>
            <w:tcW w:w="2551" w:type="dxa"/>
          </w:tcPr>
          <w:p w:rsidR="00350A8D" w:rsidRDefault="00350A8D" w:rsidP="002E70E4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ППС</w:t>
            </w:r>
          </w:p>
        </w:tc>
        <w:tc>
          <w:tcPr>
            <w:tcW w:w="3148" w:type="dxa"/>
          </w:tcPr>
          <w:p w:rsidR="00350A8D" w:rsidRDefault="00350A8D" w:rsidP="002E70E4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Зав. кафедрой</w:t>
            </w:r>
          </w:p>
        </w:tc>
      </w:tr>
      <w:tr w:rsidR="00350A8D" w:rsidRPr="002E70E4" w:rsidTr="002E70E4">
        <w:trPr>
          <w:gridAfter w:val="1"/>
          <w:wAfter w:w="13" w:type="dxa"/>
        </w:trPr>
        <w:tc>
          <w:tcPr>
            <w:tcW w:w="1021" w:type="dxa"/>
          </w:tcPr>
          <w:p w:rsidR="00350A8D" w:rsidRDefault="00350A8D" w:rsidP="002E70E4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9.4</w:t>
            </w:r>
          </w:p>
        </w:tc>
        <w:tc>
          <w:tcPr>
            <w:tcW w:w="4395" w:type="dxa"/>
          </w:tcPr>
          <w:p w:rsidR="00350A8D" w:rsidRPr="00350A8D" w:rsidRDefault="00350A8D" w:rsidP="00350A8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D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сотрудников кафедры</w:t>
            </w:r>
          </w:p>
        </w:tc>
        <w:tc>
          <w:tcPr>
            <w:tcW w:w="1842" w:type="dxa"/>
          </w:tcPr>
          <w:p w:rsidR="00350A8D" w:rsidRDefault="00350A8D" w:rsidP="002E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50A8D" w:rsidRDefault="00350A8D" w:rsidP="002E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ВГМУ</w:t>
            </w:r>
          </w:p>
        </w:tc>
        <w:tc>
          <w:tcPr>
            <w:tcW w:w="2551" w:type="dxa"/>
          </w:tcPr>
          <w:p w:rsidR="00350A8D" w:rsidRDefault="00350A8D" w:rsidP="002E70E4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ППС</w:t>
            </w:r>
          </w:p>
        </w:tc>
        <w:tc>
          <w:tcPr>
            <w:tcW w:w="3148" w:type="dxa"/>
          </w:tcPr>
          <w:p w:rsidR="00350A8D" w:rsidRDefault="00350A8D" w:rsidP="002E70E4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Зав. кафедрой</w:t>
            </w:r>
          </w:p>
        </w:tc>
      </w:tr>
      <w:bookmarkEnd w:id="1"/>
    </w:tbl>
    <w:p w:rsidR="00E05B5C" w:rsidRDefault="00E05B5C" w:rsidP="00E05B5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30B2D" w:rsidRDefault="00230B2D" w:rsidP="0023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2" w:name="_Hlk127263191"/>
    </w:p>
    <w:p w:rsidR="004D3356" w:rsidRPr="00F85B23" w:rsidRDefault="004D3356" w:rsidP="004D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кафедрой, профессор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М.Р.Конорев</w:t>
      </w:r>
    </w:p>
    <w:p w:rsidR="004D3356" w:rsidRDefault="004D3356" w:rsidP="004D3356">
      <w:pPr>
        <w:spacing w:after="0"/>
        <w:contextualSpacing/>
      </w:pPr>
    </w:p>
    <w:p w:rsidR="004D3356" w:rsidRDefault="004D3356" w:rsidP="004D3356">
      <w:pPr>
        <w:spacing w:after="0"/>
        <w:contextualSpacing/>
      </w:pPr>
    </w:p>
    <w:p w:rsidR="004D3356" w:rsidRDefault="004D3356" w:rsidP="004D3356">
      <w:pPr>
        <w:pStyle w:val="aa"/>
        <w:rPr>
          <w:szCs w:val="28"/>
        </w:rPr>
      </w:pPr>
      <w:proofErr w:type="gramStart"/>
      <w:r>
        <w:rPr>
          <w:szCs w:val="28"/>
        </w:rPr>
        <w:t>Рассмотрен</w:t>
      </w:r>
      <w:proofErr w:type="gramEnd"/>
      <w:r>
        <w:rPr>
          <w:szCs w:val="28"/>
        </w:rPr>
        <w:t xml:space="preserve"> на заседании кафедры</w:t>
      </w:r>
    </w:p>
    <w:p w:rsidR="004D3356" w:rsidRDefault="004D3356" w:rsidP="004D3356">
      <w:pPr>
        <w:pStyle w:val="aa"/>
        <w:rPr>
          <w:szCs w:val="28"/>
        </w:rPr>
      </w:pPr>
      <w:r>
        <w:rPr>
          <w:szCs w:val="28"/>
        </w:rPr>
        <w:t xml:space="preserve">Протокол № </w:t>
      </w:r>
      <w:r>
        <w:rPr>
          <w:szCs w:val="28"/>
          <w:u w:val="single"/>
        </w:rPr>
        <w:t>1</w:t>
      </w:r>
      <w:r>
        <w:rPr>
          <w:szCs w:val="28"/>
        </w:rPr>
        <w:t xml:space="preserve"> от «</w:t>
      </w:r>
      <w:r>
        <w:rPr>
          <w:szCs w:val="28"/>
          <w:u w:val="single"/>
        </w:rPr>
        <w:t>30</w:t>
      </w:r>
      <w:r>
        <w:rPr>
          <w:szCs w:val="28"/>
        </w:rPr>
        <w:t>»</w:t>
      </w:r>
      <w:r>
        <w:rPr>
          <w:szCs w:val="28"/>
          <w:u w:val="single"/>
        </w:rPr>
        <w:t>августа</w:t>
      </w:r>
      <w:r>
        <w:rPr>
          <w:szCs w:val="28"/>
        </w:rPr>
        <w:t xml:space="preserve"> 2024 года</w:t>
      </w:r>
    </w:p>
    <w:p w:rsidR="004D3356" w:rsidRDefault="004D3356" w:rsidP="0023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230B2D" w:rsidRPr="004B2A0F" w:rsidRDefault="00230B2D" w:rsidP="0023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sectPr w:rsidR="00230B2D" w:rsidRPr="004B2A0F" w:rsidSect="007E5341">
      <w:type w:val="evenPage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0E4" w:rsidRDefault="002E70E4">
      <w:pPr>
        <w:spacing w:after="0" w:line="240" w:lineRule="auto"/>
      </w:pPr>
      <w:r>
        <w:separator/>
      </w:r>
    </w:p>
  </w:endnote>
  <w:endnote w:type="continuationSeparator" w:id="1">
    <w:p w:rsidR="002E70E4" w:rsidRDefault="002E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1261581"/>
      <w:docPartObj>
        <w:docPartGallery w:val="Page Numbers (Bottom of Page)"/>
        <w:docPartUnique/>
      </w:docPartObj>
    </w:sdtPr>
    <w:sdtContent>
      <w:p w:rsidR="002E70E4" w:rsidRDefault="00F473F7">
        <w:pPr>
          <w:pStyle w:val="ae"/>
          <w:jc w:val="center"/>
        </w:pPr>
        <w:fldSimple w:instr="PAGE   \* MERGEFORMAT">
          <w:r w:rsidR="000F5C83">
            <w:rPr>
              <w:noProof/>
            </w:rPr>
            <w:t>21</w:t>
          </w:r>
        </w:fldSimple>
      </w:p>
    </w:sdtContent>
  </w:sdt>
  <w:p w:rsidR="002E70E4" w:rsidRDefault="002E70E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E4" w:rsidRDefault="002E70E4">
    <w:pPr>
      <w:pStyle w:val="ae"/>
      <w:jc w:val="center"/>
    </w:pPr>
  </w:p>
  <w:p w:rsidR="002E70E4" w:rsidRDefault="002E70E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0E4" w:rsidRDefault="002E70E4">
      <w:pPr>
        <w:spacing w:after="0" w:line="240" w:lineRule="auto"/>
      </w:pPr>
      <w:r>
        <w:separator/>
      </w:r>
    </w:p>
  </w:footnote>
  <w:footnote w:type="continuationSeparator" w:id="1">
    <w:p w:rsidR="002E70E4" w:rsidRDefault="002E7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790"/>
    <w:multiLevelType w:val="hybridMultilevel"/>
    <w:tmpl w:val="8700B59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645"/>
        </w:tabs>
        <w:ind w:left="64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65"/>
        </w:tabs>
        <w:ind w:left="136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05"/>
        </w:tabs>
        <w:ind w:left="280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25"/>
        </w:tabs>
        <w:ind w:left="352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45"/>
        </w:tabs>
        <w:ind w:left="4245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65"/>
        </w:tabs>
        <w:ind w:left="4965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85"/>
        </w:tabs>
        <w:ind w:left="5685" w:hanging="360"/>
      </w:pPr>
    </w:lvl>
  </w:abstractNum>
  <w:abstractNum w:abstractNumId="1">
    <w:nsid w:val="0ED953FC"/>
    <w:multiLevelType w:val="hybridMultilevel"/>
    <w:tmpl w:val="505E856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41509"/>
    <w:multiLevelType w:val="hybridMultilevel"/>
    <w:tmpl w:val="CFE2A50C"/>
    <w:lvl w:ilvl="0" w:tplc="69BE0AFE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310EED"/>
    <w:multiLevelType w:val="hybridMultilevel"/>
    <w:tmpl w:val="87A2C2A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99D2AED"/>
    <w:multiLevelType w:val="hybridMultilevel"/>
    <w:tmpl w:val="B8C4E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8F0AA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A0209E"/>
    <w:multiLevelType w:val="hybridMultilevel"/>
    <w:tmpl w:val="ECF87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661CD6"/>
    <w:multiLevelType w:val="hybridMultilevel"/>
    <w:tmpl w:val="6980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A76B9"/>
    <w:multiLevelType w:val="multilevel"/>
    <w:tmpl w:val="EA10FC8C"/>
    <w:lvl w:ilvl="0">
      <w:start w:val="1"/>
      <w:numFmt w:val="decimal"/>
      <w:lvlText w:val="%1"/>
      <w:lvlJc w:val="left"/>
      <w:pPr>
        <w:ind w:left="420" w:hanging="420"/>
      </w:pPr>
      <w:rPr>
        <w:rFonts w:eastAsiaTheme="minorHAnsi" w:hint="default"/>
        <w:color w:val="auto"/>
      </w:rPr>
    </w:lvl>
    <w:lvl w:ilvl="1">
      <w:start w:val="14"/>
      <w:numFmt w:val="decimal"/>
      <w:lvlText w:val="%1.%2"/>
      <w:lvlJc w:val="left"/>
      <w:pPr>
        <w:ind w:left="987" w:hanging="42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Theme="minorHAnsi" w:hint="default"/>
        <w:color w:val="auto"/>
      </w:rPr>
    </w:lvl>
  </w:abstractNum>
  <w:abstractNum w:abstractNumId="8">
    <w:nsid w:val="3D826EE5"/>
    <w:multiLevelType w:val="hybridMultilevel"/>
    <w:tmpl w:val="5DB0B6CE"/>
    <w:lvl w:ilvl="0" w:tplc="C8B67DA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A735B1"/>
    <w:multiLevelType w:val="hybridMultilevel"/>
    <w:tmpl w:val="FCB2FB90"/>
    <w:lvl w:ilvl="0" w:tplc="041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10">
    <w:nsid w:val="463C2A76"/>
    <w:multiLevelType w:val="hybridMultilevel"/>
    <w:tmpl w:val="0396CDB4"/>
    <w:lvl w:ilvl="0" w:tplc="8884CB3E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80B2367"/>
    <w:multiLevelType w:val="hybridMultilevel"/>
    <w:tmpl w:val="DCDEB6BC"/>
    <w:lvl w:ilvl="0" w:tplc="2250B11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7B7570"/>
    <w:multiLevelType w:val="hybridMultilevel"/>
    <w:tmpl w:val="CFE2A50C"/>
    <w:lvl w:ilvl="0" w:tplc="69BE0AFE">
      <w:start w:val="7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E121C"/>
    <w:multiLevelType w:val="hybridMultilevel"/>
    <w:tmpl w:val="BFAEEFA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21D1B87"/>
    <w:multiLevelType w:val="hybridMultilevel"/>
    <w:tmpl w:val="93022C5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0D">
      <w:start w:val="1"/>
      <w:numFmt w:val="bullet"/>
      <w:lvlText w:val=""/>
      <w:lvlJc w:val="left"/>
      <w:pPr>
        <w:ind w:left="2068" w:hanging="283"/>
      </w:pPr>
      <w:rPr>
        <w:rFonts w:ascii="Wingdings" w:hAnsi="Wingdings" w:hint="default"/>
        <w:b w:val="0"/>
        <w:i w:val="0"/>
        <w:sz w:val="22"/>
        <w:szCs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5205A5"/>
    <w:multiLevelType w:val="hybridMultilevel"/>
    <w:tmpl w:val="964EAF62"/>
    <w:lvl w:ilvl="0" w:tplc="0419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>
    <w:nsid w:val="78BB7C5B"/>
    <w:multiLevelType w:val="hybridMultilevel"/>
    <w:tmpl w:val="2AF42E72"/>
    <w:lvl w:ilvl="0" w:tplc="190097CC">
      <w:start w:val="1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27E3F"/>
    <w:multiLevelType w:val="hybridMultilevel"/>
    <w:tmpl w:val="097654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E2104B6"/>
    <w:multiLevelType w:val="hybridMultilevel"/>
    <w:tmpl w:val="EF36B4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92F36"/>
    <w:multiLevelType w:val="multilevel"/>
    <w:tmpl w:val="B01E0A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6"/>
  </w:num>
  <w:num w:numId="5">
    <w:abstractNumId w:val="4"/>
  </w:num>
  <w:num w:numId="6">
    <w:abstractNumId w:val="18"/>
  </w:num>
  <w:num w:numId="7">
    <w:abstractNumId w:val="19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5"/>
  </w:num>
  <w:num w:numId="1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3"/>
  </w:num>
  <w:num w:numId="19">
    <w:abstractNumId w:val="1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230B2D"/>
    <w:rsid w:val="00010E3E"/>
    <w:rsid w:val="00021AC8"/>
    <w:rsid w:val="000237FA"/>
    <w:rsid w:val="00024AD3"/>
    <w:rsid w:val="000368DF"/>
    <w:rsid w:val="00037A70"/>
    <w:rsid w:val="00046C91"/>
    <w:rsid w:val="00047596"/>
    <w:rsid w:val="000530C7"/>
    <w:rsid w:val="0005397F"/>
    <w:rsid w:val="000628C0"/>
    <w:rsid w:val="00067405"/>
    <w:rsid w:val="00072D37"/>
    <w:rsid w:val="000732D4"/>
    <w:rsid w:val="0007487A"/>
    <w:rsid w:val="0007503E"/>
    <w:rsid w:val="000773DD"/>
    <w:rsid w:val="00077EF6"/>
    <w:rsid w:val="00084349"/>
    <w:rsid w:val="000848F6"/>
    <w:rsid w:val="0008553A"/>
    <w:rsid w:val="00091EDE"/>
    <w:rsid w:val="00097258"/>
    <w:rsid w:val="000A0607"/>
    <w:rsid w:val="000A0BFE"/>
    <w:rsid w:val="000A32BA"/>
    <w:rsid w:val="000A699F"/>
    <w:rsid w:val="000A7058"/>
    <w:rsid w:val="000A791E"/>
    <w:rsid w:val="000C7EE4"/>
    <w:rsid w:val="000E16C0"/>
    <w:rsid w:val="000E3349"/>
    <w:rsid w:val="000E6E11"/>
    <w:rsid w:val="000E7DD8"/>
    <w:rsid w:val="000F2735"/>
    <w:rsid w:val="000F5C83"/>
    <w:rsid w:val="00100666"/>
    <w:rsid w:val="001104DE"/>
    <w:rsid w:val="00111DDF"/>
    <w:rsid w:val="00114315"/>
    <w:rsid w:val="001373ED"/>
    <w:rsid w:val="00141D0D"/>
    <w:rsid w:val="0014202C"/>
    <w:rsid w:val="00146BF8"/>
    <w:rsid w:val="001501CC"/>
    <w:rsid w:val="00150252"/>
    <w:rsid w:val="001536C3"/>
    <w:rsid w:val="00156275"/>
    <w:rsid w:val="00164285"/>
    <w:rsid w:val="00170E2D"/>
    <w:rsid w:val="001733A0"/>
    <w:rsid w:val="00185A6C"/>
    <w:rsid w:val="001874C3"/>
    <w:rsid w:val="00192442"/>
    <w:rsid w:val="00193CF3"/>
    <w:rsid w:val="001949C1"/>
    <w:rsid w:val="001A06A2"/>
    <w:rsid w:val="001A3B77"/>
    <w:rsid w:val="001A5DD2"/>
    <w:rsid w:val="001B1CC7"/>
    <w:rsid w:val="001B236B"/>
    <w:rsid w:val="001B7FDA"/>
    <w:rsid w:val="001D5F18"/>
    <w:rsid w:val="001D65A3"/>
    <w:rsid w:val="001F0C86"/>
    <w:rsid w:val="002016D3"/>
    <w:rsid w:val="0020613B"/>
    <w:rsid w:val="00221E73"/>
    <w:rsid w:val="00223C7F"/>
    <w:rsid w:val="00230B2D"/>
    <w:rsid w:val="00233B19"/>
    <w:rsid w:val="002357A1"/>
    <w:rsid w:val="00254B20"/>
    <w:rsid w:val="0026512A"/>
    <w:rsid w:val="002769C3"/>
    <w:rsid w:val="00291F57"/>
    <w:rsid w:val="00296021"/>
    <w:rsid w:val="002A77D9"/>
    <w:rsid w:val="002C1936"/>
    <w:rsid w:val="002C6F89"/>
    <w:rsid w:val="002D2AA9"/>
    <w:rsid w:val="002D75BE"/>
    <w:rsid w:val="002E268E"/>
    <w:rsid w:val="002E70E4"/>
    <w:rsid w:val="002E7CD7"/>
    <w:rsid w:val="002F42B8"/>
    <w:rsid w:val="00306F0C"/>
    <w:rsid w:val="00313C07"/>
    <w:rsid w:val="00331A64"/>
    <w:rsid w:val="00332ED4"/>
    <w:rsid w:val="00333C52"/>
    <w:rsid w:val="00336D88"/>
    <w:rsid w:val="00341254"/>
    <w:rsid w:val="00346513"/>
    <w:rsid w:val="00350A8D"/>
    <w:rsid w:val="00351C6C"/>
    <w:rsid w:val="00352418"/>
    <w:rsid w:val="00352624"/>
    <w:rsid w:val="00365846"/>
    <w:rsid w:val="00366F2E"/>
    <w:rsid w:val="00373558"/>
    <w:rsid w:val="00373668"/>
    <w:rsid w:val="003757EB"/>
    <w:rsid w:val="00377DC8"/>
    <w:rsid w:val="003801F5"/>
    <w:rsid w:val="00395714"/>
    <w:rsid w:val="0039593E"/>
    <w:rsid w:val="00397973"/>
    <w:rsid w:val="00397BE3"/>
    <w:rsid w:val="003A44B7"/>
    <w:rsid w:val="003A454F"/>
    <w:rsid w:val="003A7847"/>
    <w:rsid w:val="003B33E4"/>
    <w:rsid w:val="003B4B10"/>
    <w:rsid w:val="003B6B0F"/>
    <w:rsid w:val="003B7322"/>
    <w:rsid w:val="003C32FD"/>
    <w:rsid w:val="003C3938"/>
    <w:rsid w:val="003D6C3C"/>
    <w:rsid w:val="003E0605"/>
    <w:rsid w:val="003E3222"/>
    <w:rsid w:val="003E3550"/>
    <w:rsid w:val="003E4056"/>
    <w:rsid w:val="003F332F"/>
    <w:rsid w:val="003F603F"/>
    <w:rsid w:val="00404676"/>
    <w:rsid w:val="00413F38"/>
    <w:rsid w:val="004140F8"/>
    <w:rsid w:val="00420CF2"/>
    <w:rsid w:val="0042380D"/>
    <w:rsid w:val="00425660"/>
    <w:rsid w:val="00426139"/>
    <w:rsid w:val="00430B3F"/>
    <w:rsid w:val="00447A63"/>
    <w:rsid w:val="00451BE7"/>
    <w:rsid w:val="0045694C"/>
    <w:rsid w:val="00466827"/>
    <w:rsid w:val="004670DB"/>
    <w:rsid w:val="004761F3"/>
    <w:rsid w:val="00477DF3"/>
    <w:rsid w:val="00480166"/>
    <w:rsid w:val="0048090D"/>
    <w:rsid w:val="00491B0A"/>
    <w:rsid w:val="004A081B"/>
    <w:rsid w:val="004A2872"/>
    <w:rsid w:val="004B2A0F"/>
    <w:rsid w:val="004B3C4B"/>
    <w:rsid w:val="004C2FDD"/>
    <w:rsid w:val="004C7FB8"/>
    <w:rsid w:val="004D3356"/>
    <w:rsid w:val="004D4887"/>
    <w:rsid w:val="004D4D65"/>
    <w:rsid w:val="004E222C"/>
    <w:rsid w:val="004E587B"/>
    <w:rsid w:val="0051709C"/>
    <w:rsid w:val="00522F2A"/>
    <w:rsid w:val="00533385"/>
    <w:rsid w:val="0054059E"/>
    <w:rsid w:val="0054129A"/>
    <w:rsid w:val="0054247F"/>
    <w:rsid w:val="00561B35"/>
    <w:rsid w:val="00564C0F"/>
    <w:rsid w:val="005668B2"/>
    <w:rsid w:val="00573964"/>
    <w:rsid w:val="00574536"/>
    <w:rsid w:val="00592BB8"/>
    <w:rsid w:val="005A1EE9"/>
    <w:rsid w:val="005A5151"/>
    <w:rsid w:val="005A538B"/>
    <w:rsid w:val="005A7231"/>
    <w:rsid w:val="005B0BF2"/>
    <w:rsid w:val="005B2174"/>
    <w:rsid w:val="005C28D8"/>
    <w:rsid w:val="005C688F"/>
    <w:rsid w:val="005D765C"/>
    <w:rsid w:val="005D778B"/>
    <w:rsid w:val="005E2449"/>
    <w:rsid w:val="005E55BE"/>
    <w:rsid w:val="005E5E17"/>
    <w:rsid w:val="005F1D33"/>
    <w:rsid w:val="005F2B4F"/>
    <w:rsid w:val="005F2E77"/>
    <w:rsid w:val="00600B4F"/>
    <w:rsid w:val="00602F19"/>
    <w:rsid w:val="0060494A"/>
    <w:rsid w:val="00605E0C"/>
    <w:rsid w:val="0060748B"/>
    <w:rsid w:val="00611448"/>
    <w:rsid w:val="00617E6C"/>
    <w:rsid w:val="006239EB"/>
    <w:rsid w:val="00630443"/>
    <w:rsid w:val="00631069"/>
    <w:rsid w:val="0063341B"/>
    <w:rsid w:val="00654361"/>
    <w:rsid w:val="00656596"/>
    <w:rsid w:val="0065662E"/>
    <w:rsid w:val="00656ECE"/>
    <w:rsid w:val="0066377A"/>
    <w:rsid w:val="00671965"/>
    <w:rsid w:val="00674D32"/>
    <w:rsid w:val="0068035C"/>
    <w:rsid w:val="00682D27"/>
    <w:rsid w:val="00683BF7"/>
    <w:rsid w:val="00683E5B"/>
    <w:rsid w:val="00686951"/>
    <w:rsid w:val="00691E7C"/>
    <w:rsid w:val="0069393E"/>
    <w:rsid w:val="00694DEE"/>
    <w:rsid w:val="00696DCD"/>
    <w:rsid w:val="006A64FB"/>
    <w:rsid w:val="006B1344"/>
    <w:rsid w:val="006B5E41"/>
    <w:rsid w:val="006B72A6"/>
    <w:rsid w:val="006C19D4"/>
    <w:rsid w:val="006C2F45"/>
    <w:rsid w:val="006C428E"/>
    <w:rsid w:val="006D6AD9"/>
    <w:rsid w:val="006E03D0"/>
    <w:rsid w:val="006E5E9A"/>
    <w:rsid w:val="006E71B7"/>
    <w:rsid w:val="006F10C4"/>
    <w:rsid w:val="006F336B"/>
    <w:rsid w:val="006F4138"/>
    <w:rsid w:val="006F6CEE"/>
    <w:rsid w:val="00701C39"/>
    <w:rsid w:val="0070628C"/>
    <w:rsid w:val="00711F4A"/>
    <w:rsid w:val="007351A7"/>
    <w:rsid w:val="0073577F"/>
    <w:rsid w:val="007369AA"/>
    <w:rsid w:val="007441B6"/>
    <w:rsid w:val="00744736"/>
    <w:rsid w:val="007521E3"/>
    <w:rsid w:val="00752AF1"/>
    <w:rsid w:val="00752CF8"/>
    <w:rsid w:val="007646DB"/>
    <w:rsid w:val="00773BAA"/>
    <w:rsid w:val="007814DF"/>
    <w:rsid w:val="00785B1F"/>
    <w:rsid w:val="00787603"/>
    <w:rsid w:val="007906A2"/>
    <w:rsid w:val="007925D3"/>
    <w:rsid w:val="007A008E"/>
    <w:rsid w:val="007B2655"/>
    <w:rsid w:val="007B2DE8"/>
    <w:rsid w:val="007B6627"/>
    <w:rsid w:val="007B69C3"/>
    <w:rsid w:val="007D4764"/>
    <w:rsid w:val="007D6E63"/>
    <w:rsid w:val="007E4E1C"/>
    <w:rsid w:val="007E5341"/>
    <w:rsid w:val="007F14B0"/>
    <w:rsid w:val="007F41CC"/>
    <w:rsid w:val="007F7109"/>
    <w:rsid w:val="00800D9F"/>
    <w:rsid w:val="008119BE"/>
    <w:rsid w:val="008134BF"/>
    <w:rsid w:val="008155F6"/>
    <w:rsid w:val="00815A9B"/>
    <w:rsid w:val="0082058B"/>
    <w:rsid w:val="008215FE"/>
    <w:rsid w:val="0082451E"/>
    <w:rsid w:val="00840C50"/>
    <w:rsid w:val="00845A33"/>
    <w:rsid w:val="008533F8"/>
    <w:rsid w:val="008538E6"/>
    <w:rsid w:val="00853B33"/>
    <w:rsid w:val="00876CB8"/>
    <w:rsid w:val="00877559"/>
    <w:rsid w:val="00880E6D"/>
    <w:rsid w:val="008915B0"/>
    <w:rsid w:val="00894B67"/>
    <w:rsid w:val="008A1D17"/>
    <w:rsid w:val="008A7953"/>
    <w:rsid w:val="008A7F48"/>
    <w:rsid w:val="008B54AA"/>
    <w:rsid w:val="008B602A"/>
    <w:rsid w:val="008B7AE9"/>
    <w:rsid w:val="008C41F0"/>
    <w:rsid w:val="008C5228"/>
    <w:rsid w:val="008D0B57"/>
    <w:rsid w:val="008D3054"/>
    <w:rsid w:val="008E0018"/>
    <w:rsid w:val="008F3393"/>
    <w:rsid w:val="008F3E3E"/>
    <w:rsid w:val="008F5BE7"/>
    <w:rsid w:val="008F6AA1"/>
    <w:rsid w:val="00902572"/>
    <w:rsid w:val="00904816"/>
    <w:rsid w:val="00915351"/>
    <w:rsid w:val="009212F7"/>
    <w:rsid w:val="0092619D"/>
    <w:rsid w:val="009268AB"/>
    <w:rsid w:val="00926B03"/>
    <w:rsid w:val="0094087D"/>
    <w:rsid w:val="00940E51"/>
    <w:rsid w:val="00945F61"/>
    <w:rsid w:val="00951D47"/>
    <w:rsid w:val="009539BE"/>
    <w:rsid w:val="00966EC5"/>
    <w:rsid w:val="0097404E"/>
    <w:rsid w:val="009745A6"/>
    <w:rsid w:val="00974CAE"/>
    <w:rsid w:val="009761E5"/>
    <w:rsid w:val="00986D08"/>
    <w:rsid w:val="009912AD"/>
    <w:rsid w:val="00995CE0"/>
    <w:rsid w:val="009B05D9"/>
    <w:rsid w:val="009B42FF"/>
    <w:rsid w:val="009B69E8"/>
    <w:rsid w:val="009C52E7"/>
    <w:rsid w:val="009D2108"/>
    <w:rsid w:val="009D2217"/>
    <w:rsid w:val="009E2B61"/>
    <w:rsid w:val="009E2D33"/>
    <w:rsid w:val="009E6D48"/>
    <w:rsid w:val="00A0118B"/>
    <w:rsid w:val="00A02F1F"/>
    <w:rsid w:val="00A06E55"/>
    <w:rsid w:val="00A24F1D"/>
    <w:rsid w:val="00A27656"/>
    <w:rsid w:val="00A27D52"/>
    <w:rsid w:val="00A31194"/>
    <w:rsid w:val="00A36062"/>
    <w:rsid w:val="00A430A6"/>
    <w:rsid w:val="00A53533"/>
    <w:rsid w:val="00A65303"/>
    <w:rsid w:val="00A66C86"/>
    <w:rsid w:val="00A731AE"/>
    <w:rsid w:val="00A74D9C"/>
    <w:rsid w:val="00A82F00"/>
    <w:rsid w:val="00A82F6F"/>
    <w:rsid w:val="00A867AA"/>
    <w:rsid w:val="00A91B05"/>
    <w:rsid w:val="00A95375"/>
    <w:rsid w:val="00A95A6A"/>
    <w:rsid w:val="00AA025D"/>
    <w:rsid w:val="00AA39F7"/>
    <w:rsid w:val="00AA3C6E"/>
    <w:rsid w:val="00AB07F6"/>
    <w:rsid w:val="00AB1B9F"/>
    <w:rsid w:val="00AB29AD"/>
    <w:rsid w:val="00AB7DB5"/>
    <w:rsid w:val="00AC007A"/>
    <w:rsid w:val="00AC6EB4"/>
    <w:rsid w:val="00AC6FA9"/>
    <w:rsid w:val="00AC7973"/>
    <w:rsid w:val="00AD1EBD"/>
    <w:rsid w:val="00AE5D58"/>
    <w:rsid w:val="00AF3462"/>
    <w:rsid w:val="00AF7585"/>
    <w:rsid w:val="00B14CBD"/>
    <w:rsid w:val="00B20DE5"/>
    <w:rsid w:val="00B33DE2"/>
    <w:rsid w:val="00B341AC"/>
    <w:rsid w:val="00B352C1"/>
    <w:rsid w:val="00B36398"/>
    <w:rsid w:val="00B37CD7"/>
    <w:rsid w:val="00B37E94"/>
    <w:rsid w:val="00B442AA"/>
    <w:rsid w:val="00B633CF"/>
    <w:rsid w:val="00B635C6"/>
    <w:rsid w:val="00B734D7"/>
    <w:rsid w:val="00B816AE"/>
    <w:rsid w:val="00B81E69"/>
    <w:rsid w:val="00B83C1B"/>
    <w:rsid w:val="00B8413B"/>
    <w:rsid w:val="00B863C6"/>
    <w:rsid w:val="00B94C9B"/>
    <w:rsid w:val="00BA2D9B"/>
    <w:rsid w:val="00BA30EA"/>
    <w:rsid w:val="00BA59EE"/>
    <w:rsid w:val="00BB172A"/>
    <w:rsid w:val="00BC07FE"/>
    <w:rsid w:val="00BC2A1C"/>
    <w:rsid w:val="00BD39A2"/>
    <w:rsid w:val="00BD5618"/>
    <w:rsid w:val="00BD7CE1"/>
    <w:rsid w:val="00BE0198"/>
    <w:rsid w:val="00BE7EC6"/>
    <w:rsid w:val="00BF5F19"/>
    <w:rsid w:val="00C026A9"/>
    <w:rsid w:val="00C07BB7"/>
    <w:rsid w:val="00C1295D"/>
    <w:rsid w:val="00C25849"/>
    <w:rsid w:val="00C324CF"/>
    <w:rsid w:val="00C33157"/>
    <w:rsid w:val="00C3413A"/>
    <w:rsid w:val="00C41DFE"/>
    <w:rsid w:val="00C57BB4"/>
    <w:rsid w:val="00C77908"/>
    <w:rsid w:val="00C857A0"/>
    <w:rsid w:val="00C9317C"/>
    <w:rsid w:val="00C94629"/>
    <w:rsid w:val="00C94869"/>
    <w:rsid w:val="00C94CB7"/>
    <w:rsid w:val="00C95D50"/>
    <w:rsid w:val="00CA18F2"/>
    <w:rsid w:val="00CC0E15"/>
    <w:rsid w:val="00CC668E"/>
    <w:rsid w:val="00CC67F8"/>
    <w:rsid w:val="00CD1A38"/>
    <w:rsid w:val="00CD1EED"/>
    <w:rsid w:val="00CD4CFA"/>
    <w:rsid w:val="00CD5629"/>
    <w:rsid w:val="00CE21DD"/>
    <w:rsid w:val="00CE488C"/>
    <w:rsid w:val="00CF5AF3"/>
    <w:rsid w:val="00D12162"/>
    <w:rsid w:val="00D139E0"/>
    <w:rsid w:val="00D26BC9"/>
    <w:rsid w:val="00D419B9"/>
    <w:rsid w:val="00D4691E"/>
    <w:rsid w:val="00D5119B"/>
    <w:rsid w:val="00D53A89"/>
    <w:rsid w:val="00D632A5"/>
    <w:rsid w:val="00D80677"/>
    <w:rsid w:val="00D83E89"/>
    <w:rsid w:val="00D9024D"/>
    <w:rsid w:val="00DA0563"/>
    <w:rsid w:val="00DA75B2"/>
    <w:rsid w:val="00DB1CD2"/>
    <w:rsid w:val="00DC2B87"/>
    <w:rsid w:val="00DC4936"/>
    <w:rsid w:val="00DE005F"/>
    <w:rsid w:val="00DE07E5"/>
    <w:rsid w:val="00DE3087"/>
    <w:rsid w:val="00DF107B"/>
    <w:rsid w:val="00DF3436"/>
    <w:rsid w:val="00DF45FC"/>
    <w:rsid w:val="00DF472A"/>
    <w:rsid w:val="00E00A4B"/>
    <w:rsid w:val="00E0566A"/>
    <w:rsid w:val="00E05B5C"/>
    <w:rsid w:val="00E1241F"/>
    <w:rsid w:val="00E2081A"/>
    <w:rsid w:val="00E20A59"/>
    <w:rsid w:val="00E23113"/>
    <w:rsid w:val="00E278B1"/>
    <w:rsid w:val="00E3402B"/>
    <w:rsid w:val="00E346B2"/>
    <w:rsid w:val="00E3591A"/>
    <w:rsid w:val="00E43A56"/>
    <w:rsid w:val="00E47EA5"/>
    <w:rsid w:val="00E50C05"/>
    <w:rsid w:val="00E5463C"/>
    <w:rsid w:val="00E77629"/>
    <w:rsid w:val="00E8146A"/>
    <w:rsid w:val="00E86887"/>
    <w:rsid w:val="00E86DA0"/>
    <w:rsid w:val="00EA366F"/>
    <w:rsid w:val="00EA5101"/>
    <w:rsid w:val="00EB442A"/>
    <w:rsid w:val="00EB56B8"/>
    <w:rsid w:val="00EB6E72"/>
    <w:rsid w:val="00EC48E4"/>
    <w:rsid w:val="00ED05CC"/>
    <w:rsid w:val="00ED079B"/>
    <w:rsid w:val="00ED5CB0"/>
    <w:rsid w:val="00EE3272"/>
    <w:rsid w:val="00EF3437"/>
    <w:rsid w:val="00EF78CE"/>
    <w:rsid w:val="00F024DD"/>
    <w:rsid w:val="00F05367"/>
    <w:rsid w:val="00F22A93"/>
    <w:rsid w:val="00F260C8"/>
    <w:rsid w:val="00F3201A"/>
    <w:rsid w:val="00F46681"/>
    <w:rsid w:val="00F473F7"/>
    <w:rsid w:val="00F51EAD"/>
    <w:rsid w:val="00F64886"/>
    <w:rsid w:val="00F66437"/>
    <w:rsid w:val="00F8727D"/>
    <w:rsid w:val="00F92C8B"/>
    <w:rsid w:val="00F97496"/>
    <w:rsid w:val="00FA2F4C"/>
    <w:rsid w:val="00FA3FB7"/>
    <w:rsid w:val="00FA7ACB"/>
    <w:rsid w:val="00FB71A0"/>
    <w:rsid w:val="00FC249D"/>
    <w:rsid w:val="00FC2845"/>
    <w:rsid w:val="00FD3737"/>
    <w:rsid w:val="00FE090F"/>
    <w:rsid w:val="00FE0CC0"/>
    <w:rsid w:val="00FE1515"/>
    <w:rsid w:val="00FF0B34"/>
    <w:rsid w:val="00FF5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2D"/>
  </w:style>
  <w:style w:type="paragraph" w:styleId="1">
    <w:name w:val="heading 1"/>
    <w:basedOn w:val="a"/>
    <w:next w:val="a"/>
    <w:link w:val="10"/>
    <w:qFormat/>
    <w:rsid w:val="00230B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qFormat/>
    <w:rsid w:val="00230B2D"/>
    <w:pPr>
      <w:spacing w:after="24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30B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30B2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30B2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B2D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230B2D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230B2D"/>
    <w:rPr>
      <w:rFonts w:ascii="Times New Roman" w:eastAsia="Times New Roman" w:hAnsi="Times New Roman" w:cs="Times New Roman"/>
      <w:b/>
      <w:caps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230B2D"/>
    <w:rPr>
      <w:rFonts w:ascii="Times New Roman" w:eastAsia="Times New Roman" w:hAnsi="Times New Roman" w:cs="Times New Roman"/>
      <w:bCs/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230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unhideWhenUsed/>
    <w:rsid w:val="0023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230B2D"/>
    <w:rPr>
      <w:rFonts w:ascii="Segoe UI" w:hAnsi="Segoe UI" w:cs="Segoe UI"/>
      <w:sz w:val="18"/>
      <w:szCs w:val="18"/>
      <w:lang w:val="ru-RU"/>
    </w:rPr>
  </w:style>
  <w:style w:type="character" w:styleId="a5">
    <w:name w:val="Emphasis"/>
    <w:basedOn w:val="a0"/>
    <w:uiPriority w:val="20"/>
    <w:qFormat/>
    <w:rsid w:val="00230B2D"/>
    <w:rPr>
      <w:i/>
      <w:iCs/>
    </w:rPr>
  </w:style>
  <w:style w:type="table" w:styleId="a6">
    <w:name w:val="Table Grid"/>
    <w:basedOn w:val="a1"/>
    <w:uiPriority w:val="59"/>
    <w:rsid w:val="00230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30B2D"/>
  </w:style>
  <w:style w:type="paragraph" w:styleId="a7">
    <w:name w:val="header"/>
    <w:basedOn w:val="a"/>
    <w:link w:val="a8"/>
    <w:rsid w:val="00230B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230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_"/>
    <w:link w:val="21"/>
    <w:rsid w:val="00230B2D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230B2D"/>
    <w:pPr>
      <w:shd w:val="clear" w:color="auto" w:fill="FFFFFF"/>
      <w:spacing w:after="0" w:line="254" w:lineRule="exact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230B2D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30B2D"/>
    <w:pPr>
      <w:shd w:val="clear" w:color="auto" w:fill="FFFFFF"/>
      <w:spacing w:after="420" w:line="0" w:lineRule="atLeast"/>
      <w:ind w:hanging="400"/>
    </w:pPr>
    <w:rPr>
      <w:sz w:val="27"/>
      <w:szCs w:val="27"/>
      <w:shd w:val="clear" w:color="auto" w:fill="FFFFFF"/>
    </w:rPr>
  </w:style>
  <w:style w:type="paragraph" w:styleId="aa">
    <w:name w:val="Body Text"/>
    <w:basedOn w:val="a"/>
    <w:link w:val="ab"/>
    <w:rsid w:val="00230B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30B2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46">
    <w:name w:val="Font Style46"/>
    <w:rsid w:val="00230B2D"/>
    <w:rPr>
      <w:rFonts w:ascii="Times New Roman" w:eastAsia="Times New Roman" w:hAnsi="Times New Roman" w:cs="Times New Roman"/>
      <w:sz w:val="26"/>
      <w:szCs w:val="26"/>
    </w:rPr>
  </w:style>
  <w:style w:type="paragraph" w:customStyle="1" w:styleId="Style8">
    <w:name w:val="Style8"/>
    <w:basedOn w:val="a"/>
    <w:next w:val="a"/>
    <w:rsid w:val="00230B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12">
    <w:name w:val="Название1"/>
    <w:aliases w:val="Title"/>
    <w:basedOn w:val="a"/>
    <w:link w:val="ac"/>
    <w:qFormat/>
    <w:rsid w:val="00230B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link w:val="12"/>
    <w:rsid w:val="00230B2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d">
    <w:name w:val="page number"/>
    <w:basedOn w:val="a0"/>
    <w:rsid w:val="00230B2D"/>
  </w:style>
  <w:style w:type="paragraph" w:styleId="ae">
    <w:name w:val="footer"/>
    <w:basedOn w:val="a"/>
    <w:link w:val="af"/>
    <w:uiPriority w:val="99"/>
    <w:rsid w:val="00230B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30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ody Text Indent"/>
    <w:basedOn w:val="a"/>
    <w:link w:val="af1"/>
    <w:rsid w:val="00230B2D"/>
    <w:pPr>
      <w:spacing w:after="0" w:line="240" w:lineRule="auto"/>
      <w:ind w:left="5400" w:hanging="54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30B2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4">
    <w:name w:val="Body Text 2"/>
    <w:basedOn w:val="a"/>
    <w:link w:val="25"/>
    <w:rsid w:val="00230B2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30B2D"/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paragraph" w:styleId="31">
    <w:name w:val="Body Text 3"/>
    <w:basedOn w:val="a"/>
    <w:link w:val="32"/>
    <w:rsid w:val="00230B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30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сновной текст + Полужирный"/>
    <w:rsid w:val="00230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3">
    <w:name w:val="Обычный1"/>
    <w:rsid w:val="00230B2D"/>
    <w:pPr>
      <w:widowControl w:val="0"/>
      <w:spacing w:before="280"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230B2D"/>
    <w:pPr>
      <w:widowControl w:val="0"/>
      <w:spacing w:before="380" w:after="0" w:line="240" w:lineRule="auto"/>
      <w:ind w:left="80"/>
      <w:jc w:val="center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customStyle="1" w:styleId="14">
    <w:name w:val="Абзац списка1"/>
    <w:basedOn w:val="a"/>
    <w:rsid w:val="00230B2D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99"/>
    <w:qFormat/>
    <w:rsid w:val="00230B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5">
    <w:name w:val="Заголовок №1_"/>
    <w:link w:val="16"/>
    <w:locked/>
    <w:rsid w:val="00230B2D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230B2D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17">
    <w:name w:val="Основной текст1"/>
    <w:basedOn w:val="a"/>
    <w:rsid w:val="00230B2D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5">
    <w:name w:val="List Paragraph"/>
    <w:basedOn w:val="a"/>
    <w:uiPriority w:val="34"/>
    <w:qFormat/>
    <w:rsid w:val="00230B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6">
    <w:name w:val="Hyperlink"/>
    <w:uiPriority w:val="99"/>
    <w:unhideWhenUsed/>
    <w:rsid w:val="00230B2D"/>
    <w:rPr>
      <w:color w:val="0000FF"/>
      <w:u w:val="single"/>
    </w:rPr>
  </w:style>
  <w:style w:type="paragraph" w:customStyle="1" w:styleId="26">
    <w:name w:val="Обычный2"/>
    <w:rsid w:val="00230B2D"/>
    <w:pPr>
      <w:widowControl w:val="0"/>
      <w:spacing w:before="280"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C7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C7FB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7">
    <w:name w:val="Normal (Web)"/>
    <w:basedOn w:val="a"/>
    <w:uiPriority w:val="99"/>
    <w:unhideWhenUsed/>
    <w:rsid w:val="009B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9B05D9"/>
  </w:style>
  <w:style w:type="character" w:customStyle="1" w:styleId="af4">
    <w:name w:val="Без интервала Знак"/>
    <w:link w:val="af3"/>
    <w:uiPriority w:val="1"/>
    <w:rsid w:val="001536C3"/>
    <w:rPr>
      <w:rFonts w:ascii="Calibri" w:eastAsia="Calibri" w:hAnsi="Calibri" w:cs="Times New Roman"/>
      <w:lang w:val="ru-RU"/>
    </w:rPr>
  </w:style>
  <w:style w:type="paragraph" w:styleId="33">
    <w:name w:val="Body Text Indent 3"/>
    <w:basedOn w:val="a"/>
    <w:link w:val="34"/>
    <w:uiPriority w:val="99"/>
    <w:semiHidden/>
    <w:unhideWhenUsed/>
    <w:rsid w:val="004D3356"/>
    <w:pPr>
      <w:spacing w:after="120" w:line="276" w:lineRule="auto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D3356"/>
    <w:rPr>
      <w:rFonts w:eastAsiaTheme="minorEastAsia"/>
      <w:sz w:val="16"/>
      <w:szCs w:val="16"/>
      <w:lang w:eastAsia="ru-RU"/>
    </w:rPr>
  </w:style>
  <w:style w:type="character" w:styleId="af8">
    <w:name w:val="Strong"/>
    <w:basedOn w:val="a0"/>
    <w:uiPriority w:val="22"/>
    <w:qFormat/>
    <w:rsid w:val="004D33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C0664-F51E-4C85-8B0C-FEFFC8DF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21</Pages>
  <Words>5045</Words>
  <Characters>28762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GALYA_OTDEL</dc:creator>
  <cp:keywords/>
  <dc:description/>
  <cp:lastModifiedBy>TEST</cp:lastModifiedBy>
  <cp:revision>12</cp:revision>
  <cp:lastPrinted>2023-10-02T13:47:00Z</cp:lastPrinted>
  <dcterms:created xsi:type="dcterms:W3CDTF">2024-09-16T08:56:00Z</dcterms:created>
  <dcterms:modified xsi:type="dcterms:W3CDTF">2024-09-25T07:02:00Z</dcterms:modified>
</cp:coreProperties>
</file>