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FA" w:rsidRDefault="00B26F11" w:rsidP="00A63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ВОЗМОЖНОСТИ ИСПОЛЬЗОВАНИЯ МАТЕМАТИЧЕСКИХ НЕЙРОНОВ ДЛЯ РЕШЕНИЯ АЛГОРИТМИЧЕСКИХ ЗАДАЧ В ПЕРСОНИФИЦИРОВА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НОЙ МЕДИЦИНЕ</w:t>
      </w:r>
    </w:p>
    <w:p w:rsidR="00B26F11" w:rsidRDefault="00B26F11" w:rsidP="00A63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26F11">
        <w:rPr>
          <w:rFonts w:ascii="Times New Roman" w:hAnsi="Times New Roman" w:cs="Times New Roman"/>
          <w:sz w:val="28"/>
        </w:rPr>
        <w:t>Какойченкова</w:t>
      </w:r>
      <w:proofErr w:type="spellEnd"/>
      <w:r w:rsidRPr="00B26F11">
        <w:rPr>
          <w:rFonts w:ascii="Times New Roman" w:hAnsi="Times New Roman" w:cs="Times New Roman"/>
          <w:sz w:val="28"/>
        </w:rPr>
        <w:t xml:space="preserve"> А.К. (3 курс, лечебный факультет)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6F11">
        <w:rPr>
          <w:rFonts w:ascii="Times New Roman" w:hAnsi="Times New Roman" w:cs="Times New Roman"/>
          <w:sz w:val="28"/>
        </w:rPr>
        <w:t>Земко</w:t>
      </w:r>
      <w:proofErr w:type="spellEnd"/>
      <w:r w:rsidRPr="00B26F11">
        <w:rPr>
          <w:rFonts w:ascii="Times New Roman" w:hAnsi="Times New Roman" w:cs="Times New Roman"/>
          <w:sz w:val="28"/>
        </w:rPr>
        <w:t xml:space="preserve"> В.Ю. (аспирант)</w:t>
      </w:r>
    </w:p>
    <w:p w:rsidR="00DD217A" w:rsidRDefault="00DD217A" w:rsidP="00DD21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Витебский</w:t>
      </w:r>
      <w:r w:rsidRPr="00DD217A">
        <w:rPr>
          <w:rFonts w:ascii="Times New Roman" w:hAnsi="Times New Roman" w:cs="Times New Roman"/>
          <w:sz w:val="28"/>
        </w:rPr>
        <w:t xml:space="preserve"> государственный медицинский университет,</w:t>
      </w:r>
    </w:p>
    <w:p w:rsidR="00727DC7" w:rsidRDefault="00DD217A" w:rsidP="00DD21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217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 Витебск</w:t>
      </w:r>
      <w:r w:rsidRPr="00DD217A">
        <w:rPr>
          <w:rFonts w:ascii="Times New Roman" w:hAnsi="Times New Roman" w:cs="Times New Roman"/>
          <w:sz w:val="28"/>
        </w:rPr>
        <w:t>, Респу</w:t>
      </w:r>
      <w:r w:rsidRPr="00DD217A">
        <w:rPr>
          <w:rFonts w:ascii="Times New Roman" w:hAnsi="Times New Roman" w:cs="Times New Roman"/>
          <w:sz w:val="28"/>
        </w:rPr>
        <w:t>б</w:t>
      </w:r>
      <w:r w:rsidRPr="00DD217A">
        <w:rPr>
          <w:rFonts w:ascii="Times New Roman" w:hAnsi="Times New Roman" w:cs="Times New Roman"/>
          <w:sz w:val="28"/>
        </w:rPr>
        <w:t>лика Беларусь</w:t>
      </w:r>
    </w:p>
    <w:p w:rsidR="00DD217A" w:rsidRDefault="00DD217A" w:rsidP="00B2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2D86" w:rsidRDefault="00B26F11" w:rsidP="00B2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обработки информ</w:t>
      </w:r>
      <w:r w:rsidR="00EB1259">
        <w:rPr>
          <w:rFonts w:ascii="Times New Roman" w:hAnsi="Times New Roman" w:cs="Times New Roman"/>
          <w:sz w:val="28"/>
        </w:rPr>
        <w:t>ации в головном мозге человека</w:t>
      </w:r>
      <w:r w:rsidR="00DD217A">
        <w:rPr>
          <w:rFonts w:ascii="Times New Roman" w:hAnsi="Times New Roman" w:cs="Times New Roman"/>
          <w:sz w:val="28"/>
        </w:rPr>
        <w:t xml:space="preserve"> –</w:t>
      </w:r>
      <w:r w:rsidR="00EB1259">
        <w:rPr>
          <w:rFonts w:ascii="Times New Roman" w:hAnsi="Times New Roman" w:cs="Times New Roman"/>
          <w:sz w:val="28"/>
        </w:rPr>
        <w:t xml:space="preserve"> 16</w:t>
      </w:r>
      <w:r>
        <w:rPr>
          <w:rFonts w:ascii="Times New Roman" w:hAnsi="Times New Roman" w:cs="Times New Roman"/>
          <w:sz w:val="28"/>
        </w:rPr>
        <w:t xml:space="preserve"> бит/с. Кроме системат</w:t>
      </w:r>
      <w:r w:rsidR="00DD217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зации данных</w:t>
      </w:r>
      <w:r w:rsidR="00A83A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поступающих от анализаторов, человеческий мозг регулирует метаболический гомеостаз всего организма, осуществляет ре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лизацию витальных функций, таких</w:t>
      </w:r>
      <w:r w:rsidR="00A83A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дыхание, кровообращение, выд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ление и т.д. Учитывая массив данных, обрабатываемых мозгом за незначительное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личество времени, вероятность ошибки в оценке </w:t>
      </w:r>
      <w:r w:rsidR="00432D86">
        <w:rPr>
          <w:rFonts w:ascii="Times New Roman" w:hAnsi="Times New Roman" w:cs="Times New Roman"/>
          <w:sz w:val="28"/>
        </w:rPr>
        <w:t xml:space="preserve">большого массива данных остается </w:t>
      </w:r>
      <w:r w:rsidR="00A83AE6">
        <w:rPr>
          <w:rFonts w:ascii="Times New Roman" w:hAnsi="Times New Roman" w:cs="Times New Roman"/>
          <w:sz w:val="28"/>
        </w:rPr>
        <w:t>значительной</w:t>
      </w:r>
      <w:r w:rsidR="00432D86">
        <w:rPr>
          <w:rFonts w:ascii="Times New Roman" w:hAnsi="Times New Roman" w:cs="Times New Roman"/>
          <w:sz w:val="28"/>
        </w:rPr>
        <w:t xml:space="preserve">, что </w:t>
      </w:r>
      <w:r w:rsidR="00A83AE6">
        <w:rPr>
          <w:rFonts w:ascii="Times New Roman" w:hAnsi="Times New Roman" w:cs="Times New Roman"/>
          <w:sz w:val="28"/>
        </w:rPr>
        <w:t>обусловливает высокую частоту вр</w:t>
      </w:r>
      <w:r w:rsidR="00A83AE6">
        <w:rPr>
          <w:rFonts w:ascii="Times New Roman" w:hAnsi="Times New Roman" w:cs="Times New Roman"/>
          <w:sz w:val="28"/>
        </w:rPr>
        <w:t>а</w:t>
      </w:r>
      <w:r w:rsidR="00A83AE6">
        <w:rPr>
          <w:rFonts w:ascii="Times New Roman" w:hAnsi="Times New Roman" w:cs="Times New Roman"/>
          <w:sz w:val="28"/>
        </w:rPr>
        <w:t>чебных ошибок.</w:t>
      </w:r>
    </w:p>
    <w:p w:rsidR="00A31718" w:rsidRDefault="00097773" w:rsidP="00B2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наиболее перспективных </w:t>
      </w:r>
      <w:r w:rsidR="00A83AE6">
        <w:rPr>
          <w:rFonts w:ascii="Times New Roman" w:hAnsi="Times New Roman" w:cs="Times New Roman"/>
          <w:sz w:val="28"/>
        </w:rPr>
        <w:t>методов</w:t>
      </w:r>
      <w:r>
        <w:rPr>
          <w:rFonts w:ascii="Times New Roman" w:hAnsi="Times New Roman" w:cs="Times New Roman"/>
          <w:sz w:val="28"/>
        </w:rPr>
        <w:t xml:space="preserve"> обработки больших масс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вов данных и </w:t>
      </w:r>
      <w:r w:rsidR="00DD217A">
        <w:rPr>
          <w:rFonts w:ascii="Times New Roman" w:hAnsi="Times New Roman" w:cs="Times New Roman"/>
          <w:sz w:val="28"/>
        </w:rPr>
        <w:t xml:space="preserve">способов </w:t>
      </w:r>
      <w:r>
        <w:rPr>
          <w:rFonts w:ascii="Times New Roman" w:hAnsi="Times New Roman" w:cs="Times New Roman"/>
          <w:sz w:val="28"/>
        </w:rPr>
        <w:t>комплексного подхода в решении медицинских задач явл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ется создание искусственных нейронных сетей</w:t>
      </w:r>
      <w:r w:rsidR="00A31718">
        <w:rPr>
          <w:rFonts w:ascii="Times New Roman" w:hAnsi="Times New Roman" w:cs="Times New Roman"/>
          <w:sz w:val="28"/>
        </w:rPr>
        <w:t>. Нейронная сеть – вычислител</w:t>
      </w:r>
      <w:r w:rsidR="00A31718">
        <w:rPr>
          <w:rFonts w:ascii="Times New Roman" w:hAnsi="Times New Roman" w:cs="Times New Roman"/>
          <w:sz w:val="28"/>
        </w:rPr>
        <w:t>ь</w:t>
      </w:r>
      <w:r w:rsidR="00A31718">
        <w:rPr>
          <w:rFonts w:ascii="Times New Roman" w:hAnsi="Times New Roman" w:cs="Times New Roman"/>
          <w:sz w:val="28"/>
        </w:rPr>
        <w:t xml:space="preserve">ная система, представленная совокупностью </w:t>
      </w:r>
      <w:r w:rsidR="00DD217A">
        <w:rPr>
          <w:rFonts w:ascii="Times New Roman" w:hAnsi="Times New Roman" w:cs="Times New Roman"/>
          <w:sz w:val="28"/>
        </w:rPr>
        <w:t xml:space="preserve">нескольких </w:t>
      </w:r>
      <w:r w:rsidR="00A31718">
        <w:rPr>
          <w:rFonts w:ascii="Times New Roman" w:hAnsi="Times New Roman" w:cs="Times New Roman"/>
          <w:sz w:val="28"/>
        </w:rPr>
        <w:t>одновременно фун</w:t>
      </w:r>
      <w:r w:rsidR="00A31718">
        <w:rPr>
          <w:rFonts w:ascii="Times New Roman" w:hAnsi="Times New Roman" w:cs="Times New Roman"/>
          <w:sz w:val="28"/>
        </w:rPr>
        <w:t>к</w:t>
      </w:r>
      <w:r w:rsidR="00A31718">
        <w:rPr>
          <w:rFonts w:ascii="Times New Roman" w:hAnsi="Times New Roman" w:cs="Times New Roman"/>
          <w:sz w:val="28"/>
        </w:rPr>
        <w:t>ционир</w:t>
      </w:r>
      <w:r w:rsidR="00DD217A">
        <w:rPr>
          <w:rFonts w:ascii="Times New Roman" w:hAnsi="Times New Roman" w:cs="Times New Roman"/>
          <w:sz w:val="28"/>
        </w:rPr>
        <w:t>ующих</w:t>
      </w:r>
      <w:r w:rsidR="00A31718">
        <w:rPr>
          <w:rFonts w:ascii="Times New Roman" w:hAnsi="Times New Roman" w:cs="Times New Roman"/>
          <w:sz w:val="28"/>
        </w:rPr>
        <w:t xml:space="preserve"> процессоров.</w:t>
      </w:r>
      <w:r w:rsidR="00DD217A">
        <w:rPr>
          <w:rFonts w:ascii="Times New Roman" w:hAnsi="Times New Roman" w:cs="Times New Roman"/>
          <w:sz w:val="28"/>
        </w:rPr>
        <w:t xml:space="preserve"> </w:t>
      </w:r>
      <w:r w:rsidR="00A83AE6">
        <w:rPr>
          <w:rFonts w:ascii="Times New Roman" w:hAnsi="Times New Roman" w:cs="Times New Roman"/>
          <w:sz w:val="28"/>
        </w:rPr>
        <w:t xml:space="preserve">В настоящее время </w:t>
      </w:r>
      <w:r w:rsidR="00A31718" w:rsidRPr="00A31718">
        <w:rPr>
          <w:rFonts w:ascii="Times New Roman" w:hAnsi="Times New Roman" w:cs="Times New Roman"/>
          <w:sz w:val="28"/>
        </w:rPr>
        <w:t>существует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A31718" w:rsidRPr="00A31718">
        <w:rPr>
          <w:rFonts w:ascii="Times New Roman" w:hAnsi="Times New Roman" w:cs="Times New Roman"/>
          <w:sz w:val="28"/>
        </w:rPr>
        <w:t>большое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DD217A">
        <w:rPr>
          <w:rFonts w:ascii="Times New Roman" w:hAnsi="Times New Roman" w:cs="Times New Roman"/>
          <w:sz w:val="28"/>
        </w:rPr>
        <w:t>колич</w:t>
      </w:r>
      <w:r w:rsidR="00DD217A">
        <w:rPr>
          <w:rFonts w:ascii="Times New Roman" w:hAnsi="Times New Roman" w:cs="Times New Roman"/>
          <w:sz w:val="28"/>
        </w:rPr>
        <w:t>е</w:t>
      </w:r>
      <w:r w:rsidR="00DD217A">
        <w:rPr>
          <w:rFonts w:ascii="Times New Roman" w:hAnsi="Times New Roman" w:cs="Times New Roman"/>
          <w:sz w:val="28"/>
        </w:rPr>
        <w:t>ство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A31718">
        <w:rPr>
          <w:rFonts w:ascii="Times New Roman" w:hAnsi="Times New Roman" w:cs="Times New Roman"/>
          <w:sz w:val="28"/>
        </w:rPr>
        <w:t>различных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A31718">
        <w:rPr>
          <w:rFonts w:ascii="Times New Roman" w:hAnsi="Times New Roman" w:cs="Times New Roman"/>
          <w:sz w:val="28"/>
        </w:rPr>
        <w:t xml:space="preserve">конфигураций </w:t>
      </w:r>
      <w:r w:rsidR="00A31718" w:rsidRPr="00A31718">
        <w:rPr>
          <w:rFonts w:ascii="Times New Roman" w:hAnsi="Times New Roman" w:cs="Times New Roman"/>
          <w:sz w:val="28"/>
        </w:rPr>
        <w:t xml:space="preserve">нейронных сетей с </w:t>
      </w:r>
      <w:r w:rsidR="00EA7536">
        <w:rPr>
          <w:rFonts w:ascii="Times New Roman" w:hAnsi="Times New Roman" w:cs="Times New Roman"/>
          <w:sz w:val="28"/>
        </w:rPr>
        <w:t xml:space="preserve">полимодальными </w:t>
      </w:r>
      <w:r w:rsidR="00A31718" w:rsidRPr="00A31718">
        <w:rPr>
          <w:rFonts w:ascii="Times New Roman" w:hAnsi="Times New Roman" w:cs="Times New Roman"/>
          <w:sz w:val="28"/>
        </w:rPr>
        <w:t>принци</w:t>
      </w:r>
      <w:r w:rsidR="00A31718">
        <w:rPr>
          <w:rFonts w:ascii="Times New Roman" w:hAnsi="Times New Roman" w:cs="Times New Roman"/>
          <w:sz w:val="28"/>
        </w:rPr>
        <w:t>п</w:t>
      </w:r>
      <w:r w:rsidR="00A31718">
        <w:rPr>
          <w:rFonts w:ascii="Times New Roman" w:hAnsi="Times New Roman" w:cs="Times New Roman"/>
          <w:sz w:val="28"/>
        </w:rPr>
        <w:t>а</w:t>
      </w:r>
      <w:r w:rsidR="00A31718">
        <w:rPr>
          <w:rFonts w:ascii="Times New Roman" w:hAnsi="Times New Roman" w:cs="Times New Roman"/>
          <w:sz w:val="28"/>
        </w:rPr>
        <w:t xml:space="preserve">ми функционирования, которые </w:t>
      </w:r>
      <w:r w:rsidR="00A31718" w:rsidRPr="00A31718">
        <w:rPr>
          <w:rFonts w:ascii="Times New Roman" w:hAnsi="Times New Roman" w:cs="Times New Roman"/>
          <w:sz w:val="28"/>
        </w:rPr>
        <w:t>ориентированы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A31718" w:rsidRPr="00A31718">
        <w:rPr>
          <w:rFonts w:ascii="Times New Roman" w:hAnsi="Times New Roman" w:cs="Times New Roman"/>
          <w:sz w:val="28"/>
        </w:rPr>
        <w:t>на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A31718" w:rsidRPr="00A31718">
        <w:rPr>
          <w:rFonts w:ascii="Times New Roman" w:hAnsi="Times New Roman" w:cs="Times New Roman"/>
          <w:sz w:val="28"/>
        </w:rPr>
        <w:t>решение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8D0A3C">
        <w:rPr>
          <w:rFonts w:ascii="Times New Roman" w:hAnsi="Times New Roman" w:cs="Times New Roman"/>
          <w:sz w:val="28"/>
        </w:rPr>
        <w:t>многочисленных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A31718">
        <w:rPr>
          <w:rFonts w:ascii="Times New Roman" w:hAnsi="Times New Roman" w:cs="Times New Roman"/>
          <w:sz w:val="28"/>
        </w:rPr>
        <w:t>задач. Основными пр</w:t>
      </w:r>
      <w:r w:rsidR="00A83AE6">
        <w:rPr>
          <w:rFonts w:ascii="Times New Roman" w:hAnsi="Times New Roman" w:cs="Times New Roman"/>
          <w:sz w:val="28"/>
        </w:rPr>
        <w:t>е</w:t>
      </w:r>
      <w:r w:rsidR="00A31718">
        <w:rPr>
          <w:rFonts w:ascii="Times New Roman" w:hAnsi="Times New Roman" w:cs="Times New Roman"/>
          <w:sz w:val="28"/>
        </w:rPr>
        <w:t>имуществами использования нейронных сетей в перс</w:t>
      </w:r>
      <w:r w:rsidR="00A31718">
        <w:rPr>
          <w:rFonts w:ascii="Times New Roman" w:hAnsi="Times New Roman" w:cs="Times New Roman"/>
          <w:sz w:val="28"/>
        </w:rPr>
        <w:t>о</w:t>
      </w:r>
      <w:r w:rsidR="00A31718">
        <w:rPr>
          <w:rFonts w:ascii="Times New Roman" w:hAnsi="Times New Roman" w:cs="Times New Roman"/>
          <w:sz w:val="28"/>
        </w:rPr>
        <w:t>нифицир</w:t>
      </w:r>
      <w:r w:rsidR="00A31718">
        <w:rPr>
          <w:rFonts w:ascii="Times New Roman" w:hAnsi="Times New Roman" w:cs="Times New Roman"/>
          <w:sz w:val="28"/>
        </w:rPr>
        <w:t>о</w:t>
      </w:r>
      <w:r w:rsidR="00A31718">
        <w:rPr>
          <w:rFonts w:ascii="Times New Roman" w:hAnsi="Times New Roman" w:cs="Times New Roman"/>
          <w:sz w:val="28"/>
        </w:rPr>
        <w:t>ванной медицине является совокупность сл</w:t>
      </w:r>
      <w:r w:rsidR="00A83AE6">
        <w:rPr>
          <w:rFonts w:ascii="Times New Roman" w:hAnsi="Times New Roman" w:cs="Times New Roman"/>
          <w:sz w:val="28"/>
        </w:rPr>
        <w:t>едующих их свойств:</w:t>
      </w:r>
    </w:p>
    <w:p w:rsidR="00EB1259" w:rsidRPr="00A6380A" w:rsidRDefault="00A31718" w:rsidP="00DD217A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380A">
        <w:rPr>
          <w:rFonts w:ascii="Times New Roman" w:hAnsi="Times New Roman" w:cs="Times New Roman"/>
          <w:sz w:val="28"/>
        </w:rPr>
        <w:t>Адаптивность – динамическое изменение модели решения поставле</w:t>
      </w:r>
      <w:r w:rsidRPr="00A6380A">
        <w:rPr>
          <w:rFonts w:ascii="Times New Roman" w:hAnsi="Times New Roman" w:cs="Times New Roman"/>
          <w:sz w:val="28"/>
        </w:rPr>
        <w:t>н</w:t>
      </w:r>
      <w:r w:rsidRPr="00A6380A">
        <w:rPr>
          <w:rFonts w:ascii="Times New Roman" w:hAnsi="Times New Roman" w:cs="Times New Roman"/>
          <w:sz w:val="28"/>
        </w:rPr>
        <w:t>ной задачи в зависимости от заданных условий.</w:t>
      </w:r>
    </w:p>
    <w:p w:rsidR="00A31718" w:rsidRPr="00A6380A" w:rsidRDefault="00A31718" w:rsidP="00DD217A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380A">
        <w:rPr>
          <w:rFonts w:ascii="Times New Roman" w:hAnsi="Times New Roman" w:cs="Times New Roman"/>
          <w:sz w:val="28"/>
        </w:rPr>
        <w:t>Способность к обучению – настройка архитектуры сети и весов знач</w:t>
      </w:r>
      <w:r w:rsidRPr="00A6380A">
        <w:rPr>
          <w:rFonts w:ascii="Times New Roman" w:hAnsi="Times New Roman" w:cs="Times New Roman"/>
          <w:sz w:val="28"/>
        </w:rPr>
        <w:t>и</w:t>
      </w:r>
      <w:r w:rsidRPr="00A6380A">
        <w:rPr>
          <w:rFonts w:ascii="Times New Roman" w:hAnsi="Times New Roman" w:cs="Times New Roman"/>
          <w:sz w:val="28"/>
        </w:rPr>
        <w:t xml:space="preserve">мости связей между </w:t>
      </w:r>
      <w:r w:rsidR="00A83AE6">
        <w:rPr>
          <w:rFonts w:ascii="Times New Roman" w:hAnsi="Times New Roman" w:cs="Times New Roman"/>
          <w:sz w:val="28"/>
        </w:rPr>
        <w:t xml:space="preserve">отдельными </w:t>
      </w:r>
      <w:r w:rsidRPr="00A6380A">
        <w:rPr>
          <w:rFonts w:ascii="Times New Roman" w:hAnsi="Times New Roman" w:cs="Times New Roman"/>
          <w:sz w:val="28"/>
        </w:rPr>
        <w:t>нейронами для наиболее эффективного реш</w:t>
      </w:r>
      <w:r w:rsidRPr="00A6380A">
        <w:rPr>
          <w:rFonts w:ascii="Times New Roman" w:hAnsi="Times New Roman" w:cs="Times New Roman"/>
          <w:sz w:val="28"/>
        </w:rPr>
        <w:t>е</w:t>
      </w:r>
      <w:r w:rsidRPr="00A6380A">
        <w:rPr>
          <w:rFonts w:ascii="Times New Roman" w:hAnsi="Times New Roman" w:cs="Times New Roman"/>
          <w:sz w:val="28"/>
        </w:rPr>
        <w:t>ния поставленной задачи.</w:t>
      </w:r>
    </w:p>
    <w:p w:rsidR="00A31718" w:rsidRDefault="00A31718" w:rsidP="00DD217A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380A">
        <w:rPr>
          <w:rFonts w:ascii="Times New Roman" w:hAnsi="Times New Roman" w:cs="Times New Roman"/>
          <w:sz w:val="28"/>
        </w:rPr>
        <w:t>Простота в использовании – возможность получения наиболее эффе</w:t>
      </w:r>
      <w:r w:rsidRPr="00A6380A">
        <w:rPr>
          <w:rFonts w:ascii="Times New Roman" w:hAnsi="Times New Roman" w:cs="Times New Roman"/>
          <w:sz w:val="28"/>
        </w:rPr>
        <w:t>к</w:t>
      </w:r>
      <w:r w:rsidRPr="00A6380A">
        <w:rPr>
          <w:rFonts w:ascii="Times New Roman" w:hAnsi="Times New Roman" w:cs="Times New Roman"/>
          <w:sz w:val="28"/>
        </w:rPr>
        <w:t>тивного результата</w:t>
      </w:r>
      <w:r w:rsidR="00A6380A" w:rsidRPr="00A6380A">
        <w:rPr>
          <w:rFonts w:ascii="Times New Roman" w:hAnsi="Times New Roman" w:cs="Times New Roman"/>
          <w:sz w:val="28"/>
        </w:rPr>
        <w:t xml:space="preserve"> при обработке исходных данных.</w:t>
      </w:r>
    </w:p>
    <w:p w:rsidR="00A6380A" w:rsidRDefault="00A6380A" w:rsidP="00DD217A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основные цели и задачи современных нейронных сетей.</w:t>
      </w:r>
    </w:p>
    <w:p w:rsidR="00A6380A" w:rsidRDefault="00A6380A" w:rsidP="00DD217A">
      <w:pPr>
        <w:pStyle w:val="a3"/>
        <w:numPr>
          <w:ilvl w:val="0"/>
          <w:numId w:val="3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Распознавание объектов (графические изображения, текст, речь)</w:t>
      </w:r>
      <w:r w:rsidR="00A83AE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83AE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пользование в медицине: интерпретация рентгенограмм, фотографий </w:t>
      </w:r>
      <w:proofErr w:type="spellStart"/>
      <w:r>
        <w:rPr>
          <w:rFonts w:ascii="Times New Roman" w:hAnsi="Times New Roman" w:cs="Times New Roman"/>
          <w:sz w:val="28"/>
        </w:rPr>
        <w:t>биопси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ного</w:t>
      </w:r>
      <w:proofErr w:type="spellEnd"/>
      <w:r>
        <w:rPr>
          <w:rFonts w:ascii="Times New Roman" w:hAnsi="Times New Roman" w:cs="Times New Roman"/>
          <w:sz w:val="28"/>
        </w:rPr>
        <w:t xml:space="preserve"> материала, ЭКГ, качественный анализ функциональных проб.</w:t>
      </w:r>
    </w:p>
    <w:p w:rsidR="00A6380A" w:rsidRDefault="00A6380A" w:rsidP="00DD217A">
      <w:pPr>
        <w:pStyle w:val="a3"/>
        <w:numPr>
          <w:ilvl w:val="0"/>
          <w:numId w:val="3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Семантический поиск – возможность эффективного поиска научных статей, библиографических и справочных данных.</w:t>
      </w:r>
    </w:p>
    <w:p w:rsidR="00A6380A" w:rsidRDefault="00A6380A" w:rsidP="00DD217A">
      <w:pPr>
        <w:pStyle w:val="a3"/>
        <w:numPr>
          <w:ilvl w:val="0"/>
          <w:numId w:val="3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Экспертные системы и системы принятия решения – возможность </w:t>
      </w:r>
      <w:r w:rsidR="00F402FA">
        <w:rPr>
          <w:rFonts w:ascii="Times New Roman" w:hAnsi="Times New Roman" w:cs="Times New Roman"/>
          <w:sz w:val="28"/>
        </w:rPr>
        <w:t xml:space="preserve">назначения комплексной терапии </w:t>
      </w:r>
      <w:r w:rsidR="00A83AE6">
        <w:rPr>
          <w:rFonts w:ascii="Times New Roman" w:hAnsi="Times New Roman" w:cs="Times New Roman"/>
          <w:sz w:val="28"/>
        </w:rPr>
        <w:t>для</w:t>
      </w:r>
      <w:r w:rsidR="00F402FA">
        <w:rPr>
          <w:rFonts w:ascii="Times New Roman" w:hAnsi="Times New Roman" w:cs="Times New Roman"/>
          <w:sz w:val="28"/>
        </w:rPr>
        <w:t xml:space="preserve"> лечени</w:t>
      </w:r>
      <w:r w:rsidR="00A83AE6">
        <w:rPr>
          <w:rFonts w:ascii="Times New Roman" w:hAnsi="Times New Roman" w:cs="Times New Roman"/>
          <w:sz w:val="28"/>
        </w:rPr>
        <w:t>я</w:t>
      </w:r>
      <w:r w:rsidR="00F402FA">
        <w:rPr>
          <w:rFonts w:ascii="Times New Roman" w:hAnsi="Times New Roman" w:cs="Times New Roman"/>
          <w:sz w:val="28"/>
        </w:rPr>
        <w:t xml:space="preserve"> пациент</w:t>
      </w:r>
      <w:r w:rsidR="00A83AE6">
        <w:rPr>
          <w:rFonts w:ascii="Times New Roman" w:hAnsi="Times New Roman" w:cs="Times New Roman"/>
          <w:sz w:val="28"/>
        </w:rPr>
        <w:t>ов</w:t>
      </w:r>
      <w:r w:rsidR="00F402FA">
        <w:rPr>
          <w:rFonts w:ascii="Times New Roman" w:hAnsi="Times New Roman" w:cs="Times New Roman"/>
          <w:sz w:val="28"/>
        </w:rPr>
        <w:t xml:space="preserve"> с учетом ряда инд</w:t>
      </w:r>
      <w:r w:rsidR="00F402FA">
        <w:rPr>
          <w:rFonts w:ascii="Times New Roman" w:hAnsi="Times New Roman" w:cs="Times New Roman"/>
          <w:sz w:val="28"/>
        </w:rPr>
        <w:t>и</w:t>
      </w:r>
      <w:r w:rsidR="00F402FA">
        <w:rPr>
          <w:rFonts w:ascii="Times New Roman" w:hAnsi="Times New Roman" w:cs="Times New Roman"/>
          <w:sz w:val="28"/>
        </w:rPr>
        <w:t>видуальных особенностей (вес, пол, возраст, диагноз основного заболев</w:t>
      </w:r>
      <w:r w:rsidR="00F402FA">
        <w:rPr>
          <w:rFonts w:ascii="Times New Roman" w:hAnsi="Times New Roman" w:cs="Times New Roman"/>
          <w:sz w:val="28"/>
        </w:rPr>
        <w:t>а</w:t>
      </w:r>
      <w:r w:rsidR="00F402FA">
        <w:rPr>
          <w:rFonts w:ascii="Times New Roman" w:hAnsi="Times New Roman" w:cs="Times New Roman"/>
          <w:sz w:val="28"/>
        </w:rPr>
        <w:t>ния</w:t>
      </w:r>
      <w:r w:rsidR="00A83AE6">
        <w:rPr>
          <w:rFonts w:ascii="Times New Roman" w:hAnsi="Times New Roman" w:cs="Times New Roman"/>
          <w:sz w:val="28"/>
        </w:rPr>
        <w:t xml:space="preserve"> </w:t>
      </w:r>
      <w:r w:rsidR="00F402FA">
        <w:rPr>
          <w:rFonts w:ascii="Times New Roman" w:hAnsi="Times New Roman" w:cs="Times New Roman"/>
          <w:sz w:val="28"/>
        </w:rPr>
        <w:t xml:space="preserve">и сопутствующей патологии, клиническая и </w:t>
      </w:r>
      <w:proofErr w:type="spellStart"/>
      <w:r w:rsidR="00F402FA">
        <w:rPr>
          <w:rFonts w:ascii="Times New Roman" w:hAnsi="Times New Roman" w:cs="Times New Roman"/>
          <w:sz w:val="28"/>
        </w:rPr>
        <w:t>фармакоэкономическая</w:t>
      </w:r>
      <w:proofErr w:type="spellEnd"/>
      <w:r w:rsidR="00F402FA">
        <w:rPr>
          <w:rFonts w:ascii="Times New Roman" w:hAnsi="Times New Roman" w:cs="Times New Roman"/>
          <w:sz w:val="28"/>
        </w:rPr>
        <w:t xml:space="preserve"> эффекти</w:t>
      </w:r>
      <w:r w:rsidR="00F402FA">
        <w:rPr>
          <w:rFonts w:ascii="Times New Roman" w:hAnsi="Times New Roman" w:cs="Times New Roman"/>
          <w:sz w:val="28"/>
        </w:rPr>
        <w:t>в</w:t>
      </w:r>
      <w:r w:rsidR="00F402FA">
        <w:rPr>
          <w:rFonts w:ascii="Times New Roman" w:hAnsi="Times New Roman" w:cs="Times New Roman"/>
          <w:sz w:val="28"/>
        </w:rPr>
        <w:t>ность назначенной терапии)</w:t>
      </w:r>
      <w:r w:rsidR="00A83AE6">
        <w:rPr>
          <w:rFonts w:ascii="Times New Roman" w:hAnsi="Times New Roman" w:cs="Times New Roman"/>
          <w:sz w:val="28"/>
        </w:rPr>
        <w:t>.</w:t>
      </w:r>
    </w:p>
    <w:p w:rsidR="00F402FA" w:rsidRDefault="00F402FA" w:rsidP="00DD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примера экспертной системы в медицинской практике наиб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лее простым примером нейронной сети является многослойный персептрон. Персептрон – кибернетическая модель мозга, разработанная Фрэнком </w:t>
      </w:r>
      <w:proofErr w:type="spellStart"/>
      <w:r>
        <w:rPr>
          <w:rFonts w:ascii="Times New Roman" w:hAnsi="Times New Roman" w:cs="Times New Roman"/>
          <w:sz w:val="28"/>
        </w:rPr>
        <w:t>Розе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lastRenderedPageBreak/>
        <w:t>блатом</w:t>
      </w:r>
      <w:proofErr w:type="spellEnd"/>
      <w:r>
        <w:rPr>
          <w:rFonts w:ascii="Times New Roman" w:hAnsi="Times New Roman" w:cs="Times New Roman"/>
          <w:sz w:val="28"/>
        </w:rPr>
        <w:t xml:space="preserve"> и реализованная в виде электронной машины. Пути проведения инфо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мации в персептроне аналогичны модели трехне</w:t>
      </w:r>
      <w:r w:rsidR="00460E50">
        <w:rPr>
          <w:rFonts w:ascii="Times New Roman" w:hAnsi="Times New Roman" w:cs="Times New Roman"/>
          <w:sz w:val="28"/>
        </w:rPr>
        <w:t>йронной рефлекто</w:t>
      </w:r>
      <w:r w:rsidR="00460E50">
        <w:rPr>
          <w:rFonts w:ascii="Times New Roman" w:hAnsi="Times New Roman" w:cs="Times New Roman"/>
          <w:sz w:val="28"/>
        </w:rPr>
        <w:t>р</w:t>
      </w:r>
      <w:r w:rsidR="00460E50">
        <w:rPr>
          <w:rFonts w:ascii="Times New Roman" w:hAnsi="Times New Roman" w:cs="Times New Roman"/>
          <w:sz w:val="28"/>
        </w:rPr>
        <w:t>ной дуги. В качестве рецепторных нейронов рассматривается множестве</w:t>
      </w:r>
      <w:r w:rsidR="00460E50">
        <w:rPr>
          <w:rFonts w:ascii="Times New Roman" w:hAnsi="Times New Roman" w:cs="Times New Roman"/>
          <w:sz w:val="28"/>
        </w:rPr>
        <w:t>н</w:t>
      </w:r>
      <w:r w:rsidR="00460E50">
        <w:rPr>
          <w:rFonts w:ascii="Times New Roman" w:hAnsi="Times New Roman" w:cs="Times New Roman"/>
          <w:sz w:val="28"/>
        </w:rPr>
        <w:t>ная совокупность данных</w:t>
      </w:r>
      <w:r w:rsidR="00A83AE6">
        <w:rPr>
          <w:rFonts w:ascii="Times New Roman" w:hAnsi="Times New Roman" w:cs="Times New Roman"/>
          <w:sz w:val="28"/>
        </w:rPr>
        <w:t>,</w:t>
      </w:r>
      <w:r w:rsidR="00460E50">
        <w:rPr>
          <w:rFonts w:ascii="Times New Roman" w:hAnsi="Times New Roman" w:cs="Times New Roman"/>
          <w:sz w:val="28"/>
        </w:rPr>
        <w:t xml:space="preserve"> влияющая на количественную и качественную эффективность решения исходной задачи. Каждой из связей в нейронной с</w:t>
      </w:r>
      <w:r w:rsidR="00460E50">
        <w:rPr>
          <w:rFonts w:ascii="Times New Roman" w:hAnsi="Times New Roman" w:cs="Times New Roman"/>
          <w:sz w:val="28"/>
        </w:rPr>
        <w:t>е</w:t>
      </w:r>
      <w:r w:rsidR="00460E50">
        <w:rPr>
          <w:rFonts w:ascii="Times New Roman" w:hAnsi="Times New Roman" w:cs="Times New Roman"/>
          <w:sz w:val="28"/>
        </w:rPr>
        <w:t>ти необходимо присвоить численный коэффиц</w:t>
      </w:r>
      <w:r w:rsidR="00DD217A">
        <w:rPr>
          <w:rFonts w:ascii="Times New Roman" w:hAnsi="Times New Roman" w:cs="Times New Roman"/>
          <w:sz w:val="28"/>
        </w:rPr>
        <w:t>и</w:t>
      </w:r>
      <w:r w:rsidR="00460E50">
        <w:rPr>
          <w:rFonts w:ascii="Times New Roman" w:hAnsi="Times New Roman" w:cs="Times New Roman"/>
          <w:sz w:val="28"/>
        </w:rPr>
        <w:t>ент, который послужит триггером для активации или то</w:t>
      </w:r>
      <w:r w:rsidR="00460E50">
        <w:rPr>
          <w:rFonts w:ascii="Times New Roman" w:hAnsi="Times New Roman" w:cs="Times New Roman"/>
          <w:sz w:val="28"/>
        </w:rPr>
        <w:t>р</w:t>
      </w:r>
      <w:r w:rsidR="00460E50">
        <w:rPr>
          <w:rFonts w:ascii="Times New Roman" w:hAnsi="Times New Roman" w:cs="Times New Roman"/>
          <w:sz w:val="28"/>
        </w:rPr>
        <w:t>можения последующего элемента нейронной сети. Как ассоциативное звено рассматриваются точки пересечения вводимых параметров. Анализаторное зв</w:t>
      </w:r>
      <w:r w:rsidR="00460E50">
        <w:rPr>
          <w:rFonts w:ascii="Times New Roman" w:hAnsi="Times New Roman" w:cs="Times New Roman"/>
          <w:sz w:val="28"/>
        </w:rPr>
        <w:t>е</w:t>
      </w:r>
      <w:r w:rsidR="00460E50">
        <w:rPr>
          <w:rFonts w:ascii="Times New Roman" w:hAnsi="Times New Roman" w:cs="Times New Roman"/>
          <w:sz w:val="28"/>
        </w:rPr>
        <w:t>но суммирует коэффиц</w:t>
      </w:r>
      <w:r w:rsidR="00DD217A">
        <w:rPr>
          <w:rFonts w:ascii="Times New Roman" w:hAnsi="Times New Roman" w:cs="Times New Roman"/>
          <w:sz w:val="28"/>
        </w:rPr>
        <w:t>и</w:t>
      </w:r>
      <w:r w:rsidR="00460E50">
        <w:rPr>
          <w:rFonts w:ascii="Times New Roman" w:hAnsi="Times New Roman" w:cs="Times New Roman"/>
          <w:sz w:val="28"/>
        </w:rPr>
        <w:t>енты влияния каждого этапа нейронной сети, предл</w:t>
      </w:r>
      <w:r w:rsidR="00A83AE6">
        <w:rPr>
          <w:rFonts w:ascii="Times New Roman" w:hAnsi="Times New Roman" w:cs="Times New Roman"/>
          <w:sz w:val="28"/>
        </w:rPr>
        <w:t>агая решение полученной задачи.</w:t>
      </w:r>
    </w:p>
    <w:p w:rsidR="00A83AE6" w:rsidRDefault="00A83AE6" w:rsidP="00F402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</w:p>
    <w:p w:rsidR="004905D7" w:rsidRDefault="004905D7" w:rsidP="00F402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891622" wp14:editId="6F230697">
            <wp:extent cx="4169664" cy="312724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0-620x4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171" cy="31283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D7" w:rsidRDefault="004905D7" w:rsidP="00F402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Рис.1</w:t>
      </w:r>
      <w:r w:rsidR="00A83AE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Персептрон – элементарная модель нейронной сети.</w:t>
      </w:r>
    </w:p>
    <w:p w:rsidR="00A83AE6" w:rsidRDefault="00A83AE6" w:rsidP="00A8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905D7" w:rsidRDefault="004905D7" w:rsidP="00A8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современные возможности компьютерной техники </w:t>
      </w:r>
      <w:r w:rsidR="00A83AE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созд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</w:t>
      </w:r>
      <w:r w:rsidR="00A83AE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математических экспертных систем, нейронные сети открывают для врачей возможности настоящей персонификации </w:t>
      </w:r>
      <w:r w:rsidR="008D0A3C">
        <w:rPr>
          <w:rFonts w:ascii="Times New Roman" w:hAnsi="Times New Roman" w:cs="Times New Roman"/>
          <w:sz w:val="28"/>
        </w:rPr>
        <w:t xml:space="preserve">здравоохранения, с минимальным риском возникновения </w:t>
      </w:r>
      <w:r w:rsidR="00DD217A">
        <w:rPr>
          <w:rFonts w:ascii="Times New Roman" w:hAnsi="Times New Roman" w:cs="Times New Roman"/>
          <w:sz w:val="28"/>
        </w:rPr>
        <w:t xml:space="preserve">диагностических и лечебных </w:t>
      </w:r>
      <w:r w:rsidR="008D0A3C">
        <w:rPr>
          <w:rFonts w:ascii="Times New Roman" w:hAnsi="Times New Roman" w:cs="Times New Roman"/>
          <w:sz w:val="28"/>
        </w:rPr>
        <w:t>ошибок.</w:t>
      </w:r>
    </w:p>
    <w:p w:rsidR="004905D7" w:rsidRDefault="004905D7" w:rsidP="0049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</w:t>
      </w:r>
      <w:r w:rsidR="00A83A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после проведения о</w:t>
      </w:r>
      <w:r w:rsidR="008D0A3C">
        <w:rPr>
          <w:rFonts w:ascii="Times New Roman" w:hAnsi="Times New Roman" w:cs="Times New Roman"/>
          <w:sz w:val="28"/>
        </w:rPr>
        <w:t>бзора</w:t>
      </w:r>
      <w:r w:rsidR="00A83AE6">
        <w:rPr>
          <w:rFonts w:ascii="Times New Roman" w:hAnsi="Times New Roman" w:cs="Times New Roman"/>
          <w:sz w:val="28"/>
        </w:rPr>
        <w:t xml:space="preserve"> доступной</w:t>
      </w:r>
      <w:r w:rsidR="008D0A3C">
        <w:rPr>
          <w:rFonts w:ascii="Times New Roman" w:hAnsi="Times New Roman" w:cs="Times New Roman"/>
          <w:sz w:val="28"/>
        </w:rPr>
        <w:t xml:space="preserve"> литературы был выявлен ря</w:t>
      </w:r>
      <w:r>
        <w:rPr>
          <w:rFonts w:ascii="Times New Roman" w:hAnsi="Times New Roman" w:cs="Times New Roman"/>
          <w:sz w:val="28"/>
        </w:rPr>
        <w:t>д существенных проблем:</w:t>
      </w:r>
    </w:p>
    <w:p w:rsidR="004905D7" w:rsidRDefault="004905D7" w:rsidP="00DD217A">
      <w:pPr>
        <w:pStyle w:val="a3"/>
        <w:numPr>
          <w:ilvl w:val="0"/>
          <w:numId w:val="4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 комплексного подхода к </w:t>
      </w:r>
      <w:r w:rsidR="00A83AE6">
        <w:rPr>
          <w:rFonts w:ascii="Times New Roman" w:hAnsi="Times New Roman" w:cs="Times New Roman"/>
          <w:sz w:val="28"/>
        </w:rPr>
        <w:t>конструированию</w:t>
      </w:r>
      <w:r>
        <w:rPr>
          <w:rFonts w:ascii="Times New Roman" w:hAnsi="Times New Roman" w:cs="Times New Roman"/>
          <w:sz w:val="28"/>
        </w:rPr>
        <w:t xml:space="preserve"> нейронной сети, как математического, так и клинического.</w:t>
      </w:r>
    </w:p>
    <w:p w:rsidR="004905D7" w:rsidRDefault="004905D7" w:rsidP="00DD217A">
      <w:pPr>
        <w:pStyle w:val="a3"/>
        <w:numPr>
          <w:ilvl w:val="0"/>
          <w:numId w:val="4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Техническая трудность написания алгоритмов.</w:t>
      </w:r>
    </w:p>
    <w:p w:rsidR="004905D7" w:rsidRDefault="004905D7" w:rsidP="00DD217A">
      <w:pPr>
        <w:pStyle w:val="a3"/>
        <w:numPr>
          <w:ilvl w:val="0"/>
          <w:numId w:val="4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D0A3C">
        <w:rPr>
          <w:rFonts w:ascii="Times New Roman" w:hAnsi="Times New Roman" w:cs="Times New Roman"/>
          <w:sz w:val="28"/>
        </w:rPr>
        <w:t>тсутствие исследований по сравнению</w:t>
      </w:r>
      <w:r>
        <w:rPr>
          <w:rFonts w:ascii="Times New Roman" w:hAnsi="Times New Roman" w:cs="Times New Roman"/>
          <w:sz w:val="28"/>
        </w:rPr>
        <w:t xml:space="preserve"> эффективности решения</w:t>
      </w:r>
      <w:r w:rsidR="008D0A3C">
        <w:rPr>
          <w:rFonts w:ascii="Times New Roman" w:hAnsi="Times New Roman" w:cs="Times New Roman"/>
          <w:sz w:val="28"/>
        </w:rPr>
        <w:t xml:space="preserve"> мед</w:t>
      </w:r>
      <w:r w:rsidR="008D0A3C">
        <w:rPr>
          <w:rFonts w:ascii="Times New Roman" w:hAnsi="Times New Roman" w:cs="Times New Roman"/>
          <w:sz w:val="28"/>
        </w:rPr>
        <w:t>и</w:t>
      </w:r>
      <w:r w:rsidR="008D0A3C">
        <w:rPr>
          <w:rFonts w:ascii="Times New Roman" w:hAnsi="Times New Roman" w:cs="Times New Roman"/>
          <w:sz w:val="28"/>
        </w:rPr>
        <w:t>цинских задач с помощью искусственного интеллекта и субъективного анализа клинической ситуации.</w:t>
      </w:r>
    </w:p>
    <w:p w:rsidR="00EA7536" w:rsidRDefault="00EA7536" w:rsidP="00EA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</w:t>
      </w:r>
      <w:r w:rsidR="00A83AE6">
        <w:rPr>
          <w:rFonts w:ascii="Times New Roman" w:hAnsi="Times New Roman" w:cs="Times New Roman"/>
          <w:sz w:val="28"/>
        </w:rPr>
        <w:t>выявлен</w:t>
      </w:r>
      <w:r>
        <w:rPr>
          <w:rFonts w:ascii="Times New Roman" w:hAnsi="Times New Roman" w:cs="Times New Roman"/>
          <w:sz w:val="28"/>
        </w:rPr>
        <w:t xml:space="preserve"> приоритет необходимости в разработке и испытании эк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пертных медицинских систем</w:t>
      </w:r>
      <w:r w:rsidR="00E24548">
        <w:rPr>
          <w:rFonts w:ascii="Times New Roman" w:hAnsi="Times New Roman" w:cs="Times New Roman"/>
          <w:sz w:val="28"/>
        </w:rPr>
        <w:t xml:space="preserve"> со следующими задачами</w:t>
      </w:r>
      <w:r>
        <w:rPr>
          <w:rFonts w:ascii="Times New Roman" w:hAnsi="Times New Roman" w:cs="Times New Roman"/>
          <w:sz w:val="28"/>
        </w:rPr>
        <w:t>:</w:t>
      </w:r>
    </w:p>
    <w:p w:rsidR="00EA7536" w:rsidRDefault="00EA7536" w:rsidP="00DD217A">
      <w:pPr>
        <w:pStyle w:val="a3"/>
        <w:numPr>
          <w:ilvl w:val="0"/>
          <w:numId w:val="5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Диагностические системы – не</w:t>
      </w:r>
      <w:r w:rsidR="00A83AE6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ронны</w:t>
      </w:r>
      <w:r w:rsidR="00A83AE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сети, осуществляющие</w:t>
      </w:r>
      <w:r w:rsidR="00A83A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ственный и количественный анализ графических изображений (рентгенограмм, </w:t>
      </w:r>
      <w:r>
        <w:rPr>
          <w:rFonts w:ascii="Times New Roman" w:hAnsi="Times New Roman" w:cs="Times New Roman"/>
          <w:sz w:val="28"/>
        </w:rPr>
        <w:lastRenderedPageBreak/>
        <w:t xml:space="preserve">данных УЗИ, ЭКГ, КТ, МРТ, </w:t>
      </w:r>
      <w:r w:rsidR="00DD217A">
        <w:rPr>
          <w:rFonts w:ascii="Times New Roman" w:hAnsi="Times New Roman" w:cs="Times New Roman"/>
          <w:sz w:val="28"/>
        </w:rPr>
        <w:t>фотографий</w:t>
      </w:r>
      <w:r>
        <w:rPr>
          <w:rFonts w:ascii="Times New Roman" w:hAnsi="Times New Roman" w:cs="Times New Roman"/>
          <w:sz w:val="28"/>
        </w:rPr>
        <w:t xml:space="preserve"> </w:t>
      </w:r>
      <w:r w:rsidR="00727DC7">
        <w:rPr>
          <w:rFonts w:ascii="Times New Roman" w:hAnsi="Times New Roman" w:cs="Times New Roman"/>
          <w:sz w:val="28"/>
        </w:rPr>
        <w:t xml:space="preserve">результатов </w:t>
      </w:r>
      <w:r>
        <w:rPr>
          <w:rFonts w:ascii="Times New Roman" w:hAnsi="Times New Roman" w:cs="Times New Roman"/>
          <w:sz w:val="28"/>
        </w:rPr>
        <w:t xml:space="preserve">гистологического, </w:t>
      </w:r>
      <w:proofErr w:type="spellStart"/>
      <w:r>
        <w:rPr>
          <w:rFonts w:ascii="Times New Roman" w:hAnsi="Times New Roman" w:cs="Times New Roman"/>
          <w:sz w:val="28"/>
        </w:rPr>
        <w:t>бакт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риоскопического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и др. методов и</w:t>
      </w:r>
      <w:r>
        <w:rPr>
          <w:rFonts w:ascii="Times New Roman" w:hAnsi="Times New Roman" w:cs="Times New Roman"/>
          <w:sz w:val="28"/>
        </w:rPr>
        <w:t>с</w:t>
      </w:r>
      <w:r w:rsidR="00DD217A">
        <w:rPr>
          <w:rFonts w:ascii="Times New Roman" w:hAnsi="Times New Roman" w:cs="Times New Roman"/>
          <w:sz w:val="28"/>
        </w:rPr>
        <w:t>следований).</w:t>
      </w:r>
    </w:p>
    <w:p w:rsidR="00EA7536" w:rsidRDefault="00EA7536" w:rsidP="00DD217A">
      <w:pPr>
        <w:pStyle w:val="a3"/>
        <w:numPr>
          <w:ilvl w:val="0"/>
          <w:numId w:val="5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Системы принятия решений для оптимизации клинической работы –</w:t>
      </w:r>
      <w:r w:rsidR="00E24548">
        <w:rPr>
          <w:rFonts w:ascii="Times New Roman" w:hAnsi="Times New Roman" w:cs="Times New Roman"/>
          <w:sz w:val="28"/>
        </w:rPr>
        <w:t xml:space="preserve"> эффективное</w:t>
      </w:r>
      <w:r w:rsidR="00DD217A">
        <w:rPr>
          <w:rFonts w:ascii="Times New Roman" w:hAnsi="Times New Roman" w:cs="Times New Roman"/>
          <w:sz w:val="28"/>
        </w:rPr>
        <w:t xml:space="preserve"> назначение комплексной терапии.</w:t>
      </w:r>
    </w:p>
    <w:p w:rsidR="00E24548" w:rsidRDefault="00E24548" w:rsidP="00DD217A">
      <w:pPr>
        <w:pStyle w:val="a3"/>
        <w:numPr>
          <w:ilvl w:val="0"/>
          <w:numId w:val="5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Системы анализа генетических данных.</w:t>
      </w:r>
    </w:p>
    <w:p w:rsidR="00E24548" w:rsidRDefault="00E24548" w:rsidP="00DD217A">
      <w:pPr>
        <w:pStyle w:val="a3"/>
        <w:numPr>
          <w:ilvl w:val="0"/>
          <w:numId w:val="5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Системы анализа </w:t>
      </w:r>
      <w:proofErr w:type="spellStart"/>
      <w:r>
        <w:rPr>
          <w:rFonts w:ascii="Times New Roman" w:hAnsi="Times New Roman" w:cs="Times New Roman"/>
          <w:sz w:val="28"/>
        </w:rPr>
        <w:t>протеома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метаболома</w:t>
      </w:r>
      <w:proofErr w:type="spellEnd"/>
      <w:r>
        <w:rPr>
          <w:rFonts w:ascii="Times New Roman" w:hAnsi="Times New Roman" w:cs="Times New Roman"/>
          <w:sz w:val="28"/>
        </w:rPr>
        <w:t xml:space="preserve"> человека.</w:t>
      </w:r>
    </w:p>
    <w:p w:rsidR="00E24548" w:rsidRDefault="00E24548" w:rsidP="00DD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искусственный интеллект является одним из самых пе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спективных направлений для разработки концепций персонифицированной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дицины, но ввиду сложности</w:t>
      </w:r>
      <w:r w:rsidR="00DD217A">
        <w:rPr>
          <w:rFonts w:ascii="Times New Roman" w:hAnsi="Times New Roman" w:cs="Times New Roman"/>
          <w:sz w:val="28"/>
        </w:rPr>
        <w:t xml:space="preserve"> и</w:t>
      </w:r>
      <w:r w:rsidR="00A83A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комплексности подхода </w:t>
      </w:r>
      <w:r w:rsidR="00727DC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его разработке треб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ет</w:t>
      </w:r>
      <w:r w:rsidR="00DD217A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</w:t>
      </w:r>
      <w:r w:rsidR="00DD217A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дальнейше</w:t>
      </w:r>
      <w:r w:rsidR="00DD217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DD217A">
        <w:rPr>
          <w:rFonts w:ascii="Times New Roman" w:hAnsi="Times New Roman" w:cs="Times New Roman"/>
          <w:sz w:val="28"/>
        </w:rPr>
        <w:t xml:space="preserve">системное </w:t>
      </w:r>
      <w:r>
        <w:rPr>
          <w:rFonts w:ascii="Times New Roman" w:hAnsi="Times New Roman" w:cs="Times New Roman"/>
          <w:sz w:val="28"/>
        </w:rPr>
        <w:t>изучени</w:t>
      </w:r>
      <w:r w:rsidR="00DD217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</w:t>
      </w:r>
    </w:p>
    <w:p w:rsidR="00727DC7" w:rsidRDefault="00727DC7" w:rsidP="00DD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4548" w:rsidRPr="00DD217A" w:rsidRDefault="00E24548" w:rsidP="00E2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217A">
        <w:rPr>
          <w:rFonts w:ascii="Times New Roman" w:hAnsi="Times New Roman" w:cs="Times New Roman"/>
          <w:b/>
          <w:sz w:val="28"/>
        </w:rPr>
        <w:t>Список литературы:</w:t>
      </w:r>
    </w:p>
    <w:p w:rsidR="00E24548" w:rsidRDefault="00E24548" w:rsidP="00E245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24548">
        <w:rPr>
          <w:rFonts w:ascii="Times New Roman" w:hAnsi="Times New Roman" w:cs="Times New Roman"/>
          <w:sz w:val="28"/>
        </w:rPr>
        <w:t>Дюк</w:t>
      </w:r>
      <w:proofErr w:type="spellEnd"/>
      <w:r w:rsidRPr="00E24548">
        <w:rPr>
          <w:rFonts w:ascii="Times New Roman" w:hAnsi="Times New Roman" w:cs="Times New Roman"/>
          <w:sz w:val="28"/>
        </w:rPr>
        <w:t xml:space="preserve"> В.А., Флегонтов А.В., Фомина</w:t>
      </w:r>
      <w:r>
        <w:rPr>
          <w:rFonts w:ascii="Times New Roman" w:hAnsi="Times New Roman" w:cs="Times New Roman"/>
          <w:sz w:val="28"/>
        </w:rPr>
        <w:t xml:space="preserve"> И.К. Применение технологий ин</w:t>
      </w:r>
      <w:r w:rsidRPr="00E24548">
        <w:rPr>
          <w:rFonts w:ascii="Times New Roman" w:hAnsi="Times New Roman" w:cs="Times New Roman"/>
          <w:sz w:val="28"/>
        </w:rPr>
        <w:t>те</w:t>
      </w:r>
      <w:r w:rsidRPr="00E24548">
        <w:rPr>
          <w:rFonts w:ascii="Times New Roman" w:hAnsi="Times New Roman" w:cs="Times New Roman"/>
          <w:sz w:val="28"/>
        </w:rPr>
        <w:t>л</w:t>
      </w:r>
      <w:r w:rsidRPr="00E24548">
        <w:rPr>
          <w:rFonts w:ascii="Times New Roman" w:hAnsi="Times New Roman" w:cs="Times New Roman"/>
          <w:sz w:val="28"/>
        </w:rPr>
        <w:t>лектуального анализа</w:t>
      </w:r>
      <w:r w:rsidR="00DD217A" w:rsidRPr="00DD217A">
        <w:rPr>
          <w:rFonts w:ascii="Times New Roman" w:hAnsi="Times New Roman" w:cs="Times New Roman"/>
          <w:sz w:val="28"/>
        </w:rPr>
        <w:t xml:space="preserve"> </w:t>
      </w:r>
      <w:r w:rsidRPr="00E24548">
        <w:rPr>
          <w:rFonts w:ascii="Times New Roman" w:hAnsi="Times New Roman" w:cs="Times New Roman"/>
          <w:sz w:val="28"/>
        </w:rPr>
        <w:t>данных в естественнонаучных, технических</w:t>
      </w:r>
      <w:r w:rsidR="00DD217A" w:rsidRPr="00DD217A">
        <w:rPr>
          <w:rFonts w:ascii="Times New Roman" w:hAnsi="Times New Roman" w:cs="Times New Roman"/>
          <w:sz w:val="28"/>
        </w:rPr>
        <w:t xml:space="preserve"> </w:t>
      </w:r>
      <w:r w:rsidRPr="00E24548">
        <w:rPr>
          <w:rFonts w:ascii="Times New Roman" w:hAnsi="Times New Roman" w:cs="Times New Roman"/>
          <w:sz w:val="28"/>
        </w:rPr>
        <w:t>и г</w:t>
      </w:r>
      <w:r w:rsidRPr="00E24548">
        <w:rPr>
          <w:rFonts w:ascii="Times New Roman" w:hAnsi="Times New Roman" w:cs="Times New Roman"/>
          <w:sz w:val="28"/>
        </w:rPr>
        <w:t>у</w:t>
      </w:r>
      <w:r w:rsidRPr="00E24548">
        <w:rPr>
          <w:rFonts w:ascii="Times New Roman" w:hAnsi="Times New Roman" w:cs="Times New Roman"/>
          <w:sz w:val="28"/>
        </w:rPr>
        <w:t>манитарных областях //</w:t>
      </w:r>
      <w:r w:rsidR="00DD217A" w:rsidRPr="00DD217A">
        <w:rPr>
          <w:rFonts w:ascii="Times New Roman" w:hAnsi="Times New Roman" w:cs="Times New Roman"/>
          <w:sz w:val="28"/>
        </w:rPr>
        <w:t xml:space="preserve"> </w:t>
      </w:r>
      <w:r w:rsidRPr="00E24548">
        <w:rPr>
          <w:rFonts w:ascii="Times New Roman" w:hAnsi="Times New Roman" w:cs="Times New Roman"/>
          <w:sz w:val="28"/>
        </w:rPr>
        <w:t>Известия</w:t>
      </w:r>
      <w:r w:rsidR="00DD217A" w:rsidRPr="00DD217A">
        <w:rPr>
          <w:rFonts w:ascii="Times New Roman" w:hAnsi="Times New Roman" w:cs="Times New Roman"/>
          <w:sz w:val="28"/>
        </w:rPr>
        <w:t xml:space="preserve"> </w:t>
      </w:r>
      <w:r w:rsidRPr="00E24548">
        <w:rPr>
          <w:rFonts w:ascii="Times New Roman" w:hAnsi="Times New Roman" w:cs="Times New Roman"/>
          <w:sz w:val="28"/>
        </w:rPr>
        <w:t>РГПУ</w:t>
      </w:r>
      <w:r w:rsidR="00DD217A" w:rsidRPr="00DD217A">
        <w:rPr>
          <w:rFonts w:ascii="Times New Roman" w:hAnsi="Times New Roman" w:cs="Times New Roman"/>
          <w:sz w:val="28"/>
        </w:rPr>
        <w:t xml:space="preserve"> </w:t>
      </w:r>
      <w:r w:rsidRPr="00E24548">
        <w:rPr>
          <w:rFonts w:ascii="Times New Roman" w:hAnsi="Times New Roman" w:cs="Times New Roman"/>
          <w:sz w:val="28"/>
        </w:rPr>
        <w:t>им. А.И. Герцена.</w:t>
      </w:r>
      <w:r w:rsidR="00DD217A">
        <w:rPr>
          <w:rFonts w:ascii="Times New Roman" w:hAnsi="Times New Roman" w:cs="Times New Roman"/>
          <w:sz w:val="28"/>
          <w:lang w:val="en-US"/>
        </w:rPr>
        <w:t xml:space="preserve"> –</w:t>
      </w:r>
      <w:r w:rsidRPr="00E24548">
        <w:rPr>
          <w:rFonts w:ascii="Times New Roman" w:hAnsi="Times New Roman" w:cs="Times New Roman"/>
          <w:sz w:val="28"/>
        </w:rPr>
        <w:t xml:space="preserve"> 2011.</w:t>
      </w:r>
      <w:r w:rsidR="00DD217A">
        <w:rPr>
          <w:rFonts w:ascii="Times New Roman" w:hAnsi="Times New Roman" w:cs="Times New Roman"/>
          <w:sz w:val="28"/>
          <w:lang w:val="en-US"/>
        </w:rPr>
        <w:t xml:space="preserve"> –</w:t>
      </w:r>
      <w:r w:rsidRPr="00E24548">
        <w:rPr>
          <w:rFonts w:ascii="Times New Roman" w:hAnsi="Times New Roman" w:cs="Times New Roman"/>
          <w:sz w:val="28"/>
        </w:rPr>
        <w:t xml:space="preserve"> №138.</w:t>
      </w:r>
      <w:r w:rsidR="00DD217A">
        <w:rPr>
          <w:rFonts w:ascii="Times New Roman" w:hAnsi="Times New Roman" w:cs="Times New Roman"/>
          <w:sz w:val="28"/>
          <w:lang w:val="en-US"/>
        </w:rPr>
        <w:t xml:space="preserve"> –</w:t>
      </w:r>
      <w:r w:rsidRPr="00E24548">
        <w:rPr>
          <w:rFonts w:ascii="Times New Roman" w:hAnsi="Times New Roman" w:cs="Times New Roman"/>
          <w:sz w:val="28"/>
        </w:rPr>
        <w:t xml:space="preserve"> </w:t>
      </w:r>
      <w:r w:rsidR="00DD217A">
        <w:rPr>
          <w:rFonts w:ascii="Times New Roman" w:hAnsi="Times New Roman" w:cs="Times New Roman"/>
          <w:sz w:val="28"/>
          <w:lang w:val="en-US"/>
        </w:rPr>
        <w:t>c</w:t>
      </w:r>
      <w:r w:rsidRPr="00E24548">
        <w:rPr>
          <w:rFonts w:ascii="Times New Roman" w:hAnsi="Times New Roman" w:cs="Times New Roman"/>
          <w:sz w:val="28"/>
        </w:rPr>
        <w:t>.</w:t>
      </w:r>
      <w:r w:rsidR="00DD217A">
        <w:rPr>
          <w:rFonts w:ascii="Times New Roman" w:hAnsi="Times New Roman" w:cs="Times New Roman"/>
          <w:sz w:val="28"/>
          <w:lang w:val="en-US"/>
        </w:rPr>
        <w:t xml:space="preserve"> </w:t>
      </w:r>
      <w:r w:rsidRPr="00E24548">
        <w:rPr>
          <w:rFonts w:ascii="Times New Roman" w:hAnsi="Times New Roman" w:cs="Times New Roman"/>
          <w:sz w:val="28"/>
        </w:rPr>
        <w:t>77</w:t>
      </w:r>
      <w:r w:rsidR="00DD217A">
        <w:rPr>
          <w:rFonts w:ascii="Times New Roman" w:hAnsi="Times New Roman" w:cs="Times New Roman"/>
          <w:sz w:val="28"/>
        </w:rPr>
        <w:t>-</w:t>
      </w:r>
      <w:r w:rsidRPr="00E24548">
        <w:rPr>
          <w:rFonts w:ascii="Times New Roman" w:hAnsi="Times New Roman" w:cs="Times New Roman"/>
          <w:sz w:val="28"/>
        </w:rPr>
        <w:t>84.</w:t>
      </w:r>
      <w:bookmarkStart w:id="0" w:name="_GoBack"/>
      <w:bookmarkEnd w:id="0"/>
    </w:p>
    <w:p w:rsidR="00E24548" w:rsidRPr="00E24548" w:rsidRDefault="00E24548" w:rsidP="00DD21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E24548">
        <w:rPr>
          <w:rFonts w:ascii="Times New Roman" w:hAnsi="Times New Roman" w:cs="Times New Roman"/>
          <w:sz w:val="28"/>
          <w:lang w:val="en-US"/>
        </w:rPr>
        <w:t>Schmidhuber</w:t>
      </w:r>
      <w:proofErr w:type="spellEnd"/>
      <w:r w:rsidRPr="00E24548">
        <w:rPr>
          <w:rFonts w:ascii="Times New Roman" w:hAnsi="Times New Roman" w:cs="Times New Roman"/>
          <w:sz w:val="28"/>
          <w:lang w:val="en-US"/>
        </w:rPr>
        <w:t xml:space="preserve"> J. Deep Learning in Neural Networks: An Overview // Neural</w:t>
      </w:r>
      <w:r w:rsidR="00DD217A">
        <w:rPr>
          <w:rFonts w:ascii="Times New Roman" w:hAnsi="Times New Roman" w:cs="Times New Roman"/>
          <w:sz w:val="28"/>
          <w:lang w:val="en-US"/>
        </w:rPr>
        <w:t xml:space="preserve"> </w:t>
      </w:r>
      <w:r w:rsidRPr="00E24548">
        <w:rPr>
          <w:rFonts w:ascii="Times New Roman" w:hAnsi="Times New Roman" w:cs="Times New Roman"/>
          <w:sz w:val="28"/>
          <w:lang w:val="en-US"/>
        </w:rPr>
        <w:t>Net</w:t>
      </w:r>
      <w:r w:rsidR="00727DC7">
        <w:rPr>
          <w:rFonts w:ascii="Times New Roman" w:hAnsi="Times New Roman" w:cs="Times New Roman"/>
          <w:sz w:val="28"/>
          <w:lang w:val="en-US"/>
        </w:rPr>
        <w:t>works.</w:t>
      </w:r>
      <w:r w:rsidR="00DD217A">
        <w:rPr>
          <w:rFonts w:ascii="Times New Roman" w:hAnsi="Times New Roman" w:cs="Times New Roman"/>
          <w:sz w:val="28"/>
          <w:lang w:val="en-US"/>
        </w:rPr>
        <w:t xml:space="preserve"> –</w:t>
      </w:r>
      <w:r w:rsidR="00727DC7">
        <w:rPr>
          <w:rFonts w:ascii="Times New Roman" w:hAnsi="Times New Roman" w:cs="Times New Roman"/>
          <w:sz w:val="28"/>
          <w:lang w:val="en-US"/>
        </w:rPr>
        <w:t xml:space="preserve"> 2015.</w:t>
      </w:r>
      <w:r w:rsidR="00DD217A">
        <w:rPr>
          <w:rFonts w:ascii="Times New Roman" w:hAnsi="Times New Roman" w:cs="Times New Roman"/>
          <w:sz w:val="28"/>
          <w:lang w:val="en-US"/>
        </w:rPr>
        <w:t xml:space="preserve"> –</w:t>
      </w:r>
      <w:r w:rsidR="00727DC7">
        <w:rPr>
          <w:rFonts w:ascii="Times New Roman" w:hAnsi="Times New Roman" w:cs="Times New Roman"/>
          <w:sz w:val="28"/>
          <w:lang w:val="en-US"/>
        </w:rPr>
        <w:t xml:space="preserve"> Vol. 61.</w:t>
      </w:r>
      <w:r w:rsidR="00DD217A">
        <w:rPr>
          <w:rFonts w:ascii="Times New Roman" w:hAnsi="Times New Roman" w:cs="Times New Roman"/>
          <w:sz w:val="28"/>
          <w:lang w:val="en-US"/>
        </w:rPr>
        <w:t xml:space="preserve"> –</w:t>
      </w:r>
      <w:r w:rsidR="00DD217A" w:rsidRPr="00DD217A">
        <w:rPr>
          <w:rFonts w:ascii="Times New Roman" w:hAnsi="Times New Roman" w:cs="Times New Roman"/>
          <w:sz w:val="28"/>
          <w:lang w:val="en-US"/>
        </w:rPr>
        <w:t xml:space="preserve"> </w:t>
      </w:r>
      <w:r w:rsidR="00DD217A">
        <w:rPr>
          <w:rFonts w:ascii="Times New Roman" w:hAnsi="Times New Roman" w:cs="Times New Roman"/>
          <w:sz w:val="28"/>
          <w:lang w:val="en-US"/>
        </w:rPr>
        <w:t xml:space="preserve">p. </w:t>
      </w:r>
      <w:r w:rsidR="00DD217A" w:rsidRPr="00DD217A">
        <w:rPr>
          <w:rFonts w:ascii="Times New Roman" w:hAnsi="Times New Roman" w:cs="Times New Roman"/>
          <w:sz w:val="28"/>
          <w:lang w:val="en-US"/>
        </w:rPr>
        <w:t>85-117</w:t>
      </w:r>
      <w:r w:rsidR="00DD217A">
        <w:rPr>
          <w:rFonts w:ascii="Times New Roman" w:hAnsi="Times New Roman" w:cs="Times New Roman"/>
          <w:sz w:val="28"/>
          <w:lang w:val="en-US"/>
        </w:rPr>
        <w:t>.</w:t>
      </w:r>
    </w:p>
    <w:p w:rsidR="008D0A3C" w:rsidRPr="00DD217A" w:rsidRDefault="008D0A3C" w:rsidP="00E24548">
      <w:pPr>
        <w:tabs>
          <w:tab w:val="left" w:pos="383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en-US"/>
        </w:rPr>
      </w:pPr>
    </w:p>
    <w:sectPr w:rsidR="008D0A3C" w:rsidRPr="00DD217A" w:rsidSect="00DD21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537C"/>
    <w:multiLevelType w:val="hybridMultilevel"/>
    <w:tmpl w:val="E82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D64D0"/>
    <w:multiLevelType w:val="hybridMultilevel"/>
    <w:tmpl w:val="A53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E296C"/>
    <w:multiLevelType w:val="hybridMultilevel"/>
    <w:tmpl w:val="B530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34BB2"/>
    <w:multiLevelType w:val="hybridMultilevel"/>
    <w:tmpl w:val="7C80B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4D2ED4"/>
    <w:multiLevelType w:val="hybridMultilevel"/>
    <w:tmpl w:val="7C4E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A475C"/>
    <w:multiLevelType w:val="hybridMultilevel"/>
    <w:tmpl w:val="98161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11"/>
    <w:rsid w:val="00097773"/>
    <w:rsid w:val="001A0EE7"/>
    <w:rsid w:val="00432D86"/>
    <w:rsid w:val="00460E50"/>
    <w:rsid w:val="004905D7"/>
    <w:rsid w:val="00727DC7"/>
    <w:rsid w:val="008D0A3C"/>
    <w:rsid w:val="00A31718"/>
    <w:rsid w:val="00A535FA"/>
    <w:rsid w:val="00A6380A"/>
    <w:rsid w:val="00A83AE6"/>
    <w:rsid w:val="00B2360C"/>
    <w:rsid w:val="00B26F11"/>
    <w:rsid w:val="00D57B88"/>
    <w:rsid w:val="00DD217A"/>
    <w:rsid w:val="00E24548"/>
    <w:rsid w:val="00EA7536"/>
    <w:rsid w:val="00EB1259"/>
    <w:rsid w:val="00F402FA"/>
    <w:rsid w:val="00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5056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Иван Жильцов</cp:lastModifiedBy>
  <cp:revision>11</cp:revision>
  <dcterms:created xsi:type="dcterms:W3CDTF">2018-03-22T22:06:00Z</dcterms:created>
  <dcterms:modified xsi:type="dcterms:W3CDTF">2018-06-14T18:23:00Z</dcterms:modified>
</cp:coreProperties>
</file>