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1E6" w:rsidRDefault="00BD48A7">
      <w:pPr>
        <w:rPr>
          <w:sz w:val="28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-603250</wp:posOffset>
            </wp:positionV>
            <wp:extent cx="7076440" cy="100006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0000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1E6" w:rsidRDefault="003D11E6">
      <w:pPr>
        <w:rPr>
          <w:sz w:val="28"/>
          <w:szCs w:val="28"/>
        </w:rPr>
      </w:pPr>
    </w:p>
    <w:p w:rsidR="003D11E6" w:rsidRDefault="003D11E6">
      <w:pPr>
        <w:rPr>
          <w:sz w:val="28"/>
          <w:szCs w:val="28"/>
        </w:rPr>
      </w:pPr>
    </w:p>
    <w:p w:rsidR="003D11E6" w:rsidRDefault="003D11E6">
      <w:pPr>
        <w:rPr>
          <w:sz w:val="28"/>
          <w:szCs w:val="28"/>
        </w:rPr>
      </w:pPr>
    </w:p>
    <w:p w:rsidR="003D11E6" w:rsidRDefault="003D11E6">
      <w:pPr>
        <w:rPr>
          <w:sz w:val="28"/>
          <w:szCs w:val="28"/>
        </w:rPr>
      </w:pPr>
    </w:p>
    <w:p w:rsidR="003D11E6" w:rsidRDefault="00BE514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95pt;margin-top:.05pt;width:138.75pt;height:18pt;z-index:251658240" strokecolor="black [1]">
            <v:textbox>
              <w:txbxContent>
                <w:p w:rsidR="00BE514D" w:rsidRPr="00BE514D" w:rsidRDefault="00BE514D">
                  <w:r w:rsidRPr="00BE514D">
                    <w:t>368-уч от 31.08.2017</w:t>
                  </w:r>
                </w:p>
              </w:txbxContent>
            </v:textbox>
          </v:shape>
        </w:pict>
      </w:r>
    </w:p>
    <w:p w:rsidR="003D11E6" w:rsidRDefault="003D11E6">
      <w:pPr>
        <w:rPr>
          <w:sz w:val="28"/>
          <w:szCs w:val="28"/>
        </w:rPr>
      </w:pP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 xml:space="preserve">О наставничестве </w:t>
      </w:r>
    </w:p>
    <w:p w:rsidR="003D11E6" w:rsidRDefault="003D11E6">
      <w:r>
        <w:rPr>
          <w:sz w:val="28"/>
          <w:szCs w:val="28"/>
        </w:rPr>
        <w:t>и адаптации студентов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pPr>
        <w:rPr>
          <w:sz w:val="28"/>
          <w:szCs w:val="28"/>
        </w:rPr>
      </w:pPr>
    </w:p>
    <w:p w:rsidR="003D11E6" w:rsidRDefault="003D11E6">
      <w:pPr>
        <w:ind w:firstLine="708"/>
        <w:jc w:val="both"/>
      </w:pPr>
      <w:r>
        <w:rPr>
          <w:sz w:val="28"/>
          <w:szCs w:val="28"/>
        </w:rPr>
        <w:t xml:space="preserve">Процесс перехода обучения от школьного к университетскому (адаптация) осуществляется в трёх направлениях: адаптация к условиям учебной деятельности – к новым формам преподавания, усвоения и контроля знаний, новому режиму труда и отдыха, самостоятельному образу жизни; адаптация к студенческой группе и курсу – включение в состав нового коллектива, формирование и усвоение его правил и традиций; адаптация к будущей профессии – формирование нравственных качеств врача и провизора, основанных на принципах гуманизма, усвоение начальных профессиональных знаний. </w:t>
      </w:r>
    </w:p>
    <w:p w:rsidR="003D11E6" w:rsidRDefault="003D11E6">
      <w:pPr>
        <w:ind w:firstLine="708"/>
        <w:jc w:val="both"/>
      </w:pPr>
      <w:r>
        <w:rPr>
          <w:sz w:val="28"/>
          <w:szCs w:val="28"/>
        </w:rPr>
        <w:t>С целью преодоления трудностей вхождения в новую социальную среду, установления внутригрупповых отношений, приспособления к новым формам обучения студентов 1-2 курсов лечебного, фармацевтического, стоматологического факультетов и факультета подготовки иностранных граждан</w:t>
      </w:r>
    </w:p>
    <w:p w:rsidR="003D11E6" w:rsidRDefault="003D11E6">
      <w:pPr>
        <w:ind w:firstLine="708"/>
        <w:jc w:val="both"/>
        <w:rPr>
          <w:sz w:val="28"/>
          <w:szCs w:val="28"/>
        </w:rPr>
      </w:pPr>
    </w:p>
    <w:p w:rsidR="003D11E6" w:rsidRDefault="003D11E6">
      <w:pPr>
        <w:ind w:firstLine="708"/>
      </w:pPr>
      <w:r>
        <w:rPr>
          <w:sz w:val="28"/>
          <w:szCs w:val="28"/>
        </w:rPr>
        <w:t>П Р И К А З Ы В А Ю:</w:t>
      </w:r>
    </w:p>
    <w:p w:rsidR="003D11E6" w:rsidRDefault="003D11E6">
      <w:pPr>
        <w:jc w:val="both"/>
        <w:rPr>
          <w:sz w:val="28"/>
          <w:szCs w:val="28"/>
        </w:rPr>
      </w:pPr>
    </w:p>
    <w:p w:rsidR="003D11E6" w:rsidRDefault="003D11E6">
      <w:pPr>
        <w:jc w:val="both"/>
      </w:pPr>
      <w:r>
        <w:rPr>
          <w:sz w:val="28"/>
          <w:szCs w:val="28"/>
        </w:rPr>
        <w:tab/>
        <w:t>1. Закрепить за каждой группой 1-2 курсов наставника (тьютора) из числа студентов 4-6 курсов, характеризующихся отличной и хорошей успеваемостью, активным участием в общественной жизни университета.</w:t>
      </w:r>
    </w:p>
    <w:p w:rsidR="003D11E6" w:rsidRDefault="003D11E6">
      <w:pPr>
        <w:jc w:val="both"/>
        <w:rPr>
          <w:sz w:val="28"/>
          <w:szCs w:val="28"/>
        </w:rPr>
      </w:pPr>
    </w:p>
    <w:p w:rsidR="003D11E6" w:rsidRDefault="003D11E6">
      <w:pPr>
        <w:ind w:left="4253"/>
        <w:jc w:val="both"/>
      </w:pPr>
      <w:r>
        <w:rPr>
          <w:sz w:val="28"/>
          <w:szCs w:val="28"/>
        </w:rPr>
        <w:t>Отв.  деканы факультетов</w:t>
      </w:r>
    </w:p>
    <w:p w:rsidR="003D11E6" w:rsidRDefault="003D11E6">
      <w:pPr>
        <w:ind w:left="4253"/>
        <w:jc w:val="both"/>
      </w:pPr>
      <w:r>
        <w:rPr>
          <w:sz w:val="28"/>
          <w:szCs w:val="28"/>
        </w:rPr>
        <w:t>Срок исполнения – до 05.09.2017 г.</w:t>
      </w:r>
    </w:p>
    <w:p w:rsidR="003D11E6" w:rsidRDefault="003D11E6">
      <w:pPr>
        <w:jc w:val="both"/>
        <w:rPr>
          <w:sz w:val="28"/>
          <w:szCs w:val="28"/>
        </w:rPr>
      </w:pPr>
    </w:p>
    <w:p w:rsidR="003D11E6" w:rsidRDefault="003D11E6">
      <w:pPr>
        <w:ind w:firstLine="709"/>
        <w:jc w:val="both"/>
      </w:pPr>
      <w:r>
        <w:rPr>
          <w:sz w:val="28"/>
          <w:szCs w:val="28"/>
        </w:rPr>
        <w:t>2 . Утвердить план адаптации студентов к обучению в университете (Приложение).</w:t>
      </w:r>
    </w:p>
    <w:p w:rsidR="003D11E6" w:rsidRDefault="003D11E6">
      <w:pPr>
        <w:ind w:firstLine="709"/>
        <w:jc w:val="both"/>
        <w:rPr>
          <w:sz w:val="28"/>
          <w:szCs w:val="28"/>
        </w:rPr>
      </w:pPr>
    </w:p>
    <w:p w:rsidR="003D11E6" w:rsidRDefault="003D11E6">
      <w:pPr>
        <w:ind w:firstLine="709"/>
        <w:jc w:val="both"/>
      </w:pPr>
      <w:r>
        <w:rPr>
          <w:sz w:val="28"/>
          <w:szCs w:val="28"/>
        </w:rPr>
        <w:t>3. Контроль за исполнением настоящего приказа возложить на проректора по учебной работе, профессора Н.Ю. Коневалову.</w:t>
      </w:r>
    </w:p>
    <w:p w:rsidR="003D11E6" w:rsidRDefault="003D11E6">
      <w:pPr>
        <w:jc w:val="both"/>
        <w:rPr>
          <w:sz w:val="28"/>
          <w:szCs w:val="28"/>
        </w:rPr>
      </w:pPr>
    </w:p>
    <w:p w:rsidR="003D11E6" w:rsidRDefault="003D11E6">
      <w:pPr>
        <w:jc w:val="both"/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 Щастный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lastRenderedPageBreak/>
        <w:t>Проректор по УР, профессор</w:t>
      </w:r>
    </w:p>
    <w:p w:rsidR="003D11E6" w:rsidRDefault="003D11E6">
      <w:r>
        <w:rPr>
          <w:sz w:val="28"/>
          <w:szCs w:val="28"/>
        </w:rPr>
        <w:t>______________ Н.Ю. Коневалова</w:t>
      </w:r>
    </w:p>
    <w:p w:rsidR="003D11E6" w:rsidRDefault="003D11E6">
      <w:r>
        <w:rPr>
          <w:sz w:val="28"/>
          <w:szCs w:val="28"/>
        </w:rPr>
        <w:t>«__»____________2017 г.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>Зав. юридическим сектором</w:t>
      </w:r>
    </w:p>
    <w:p w:rsidR="003D11E6" w:rsidRDefault="003D11E6">
      <w:r>
        <w:rPr>
          <w:sz w:val="28"/>
          <w:szCs w:val="28"/>
        </w:rPr>
        <w:t>______________ Д.С. Пузанов</w:t>
      </w:r>
    </w:p>
    <w:p w:rsidR="003D11E6" w:rsidRDefault="003D11E6">
      <w:r>
        <w:rPr>
          <w:sz w:val="28"/>
          <w:szCs w:val="28"/>
        </w:rPr>
        <w:t>«__»____________2017 г.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>Декан леч. факультета, профессор</w:t>
      </w:r>
    </w:p>
    <w:p w:rsidR="003D11E6" w:rsidRDefault="003D11E6">
      <w:r>
        <w:rPr>
          <w:sz w:val="28"/>
          <w:szCs w:val="28"/>
        </w:rPr>
        <w:t>______________ И.В. Городецкая</w:t>
      </w:r>
    </w:p>
    <w:p w:rsidR="003D11E6" w:rsidRDefault="003D11E6">
      <w:r>
        <w:rPr>
          <w:sz w:val="28"/>
          <w:szCs w:val="28"/>
        </w:rPr>
        <w:t>«__»____________2017 г.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>Декан фарм. факультета, доцент</w:t>
      </w:r>
    </w:p>
    <w:p w:rsidR="003D11E6" w:rsidRDefault="003D11E6">
      <w:r>
        <w:rPr>
          <w:sz w:val="28"/>
          <w:szCs w:val="28"/>
        </w:rPr>
        <w:t>______________ В.В. Кугач</w:t>
      </w:r>
    </w:p>
    <w:p w:rsidR="003D11E6" w:rsidRDefault="003D11E6">
      <w:r>
        <w:rPr>
          <w:sz w:val="28"/>
          <w:szCs w:val="28"/>
        </w:rPr>
        <w:t>«__»____________2017 г.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>Декан стом. факультета, доцент</w:t>
      </w:r>
    </w:p>
    <w:p w:rsidR="003D11E6" w:rsidRDefault="003D11E6">
      <w:r>
        <w:rPr>
          <w:sz w:val="28"/>
          <w:szCs w:val="28"/>
        </w:rPr>
        <w:t>______________ С.А. Кабанова</w:t>
      </w:r>
    </w:p>
    <w:p w:rsidR="003D11E6" w:rsidRDefault="003D11E6">
      <w:r>
        <w:rPr>
          <w:sz w:val="28"/>
          <w:szCs w:val="28"/>
        </w:rPr>
        <w:t>«__»____________2017 г.</w:t>
      </w:r>
    </w:p>
    <w:p w:rsidR="003D11E6" w:rsidRDefault="003D11E6">
      <w:pPr>
        <w:rPr>
          <w:sz w:val="28"/>
          <w:szCs w:val="28"/>
        </w:rPr>
      </w:pPr>
    </w:p>
    <w:p w:rsidR="003D11E6" w:rsidRDefault="003D11E6">
      <w:r>
        <w:rPr>
          <w:sz w:val="28"/>
          <w:szCs w:val="28"/>
        </w:rPr>
        <w:t>Декан ФПИГ, доцент</w:t>
      </w:r>
    </w:p>
    <w:p w:rsidR="003D11E6" w:rsidRDefault="003D11E6">
      <w:r>
        <w:rPr>
          <w:sz w:val="28"/>
          <w:szCs w:val="28"/>
        </w:rPr>
        <w:t>______________ О.М. Васильев</w:t>
      </w:r>
    </w:p>
    <w:p w:rsidR="003D11E6" w:rsidRDefault="003D11E6">
      <w:r>
        <w:rPr>
          <w:sz w:val="28"/>
          <w:szCs w:val="28"/>
        </w:rPr>
        <w:t>«__»____________2017 г.</w:t>
      </w:r>
    </w:p>
    <w:p w:rsidR="003D11E6" w:rsidRDefault="003D11E6">
      <w:pPr>
        <w:rPr>
          <w:sz w:val="28"/>
          <w:szCs w:val="28"/>
        </w:rPr>
      </w:pPr>
    </w:p>
    <w:p w:rsidR="002A7507" w:rsidRDefault="002A7507" w:rsidP="002A7507">
      <w:pPr>
        <w:ind w:left="5529"/>
      </w:pPr>
      <w:r>
        <w:rPr>
          <w:sz w:val="28"/>
          <w:szCs w:val="28"/>
        </w:rPr>
        <w:t xml:space="preserve">Приложение к приказу </w:t>
      </w:r>
    </w:p>
    <w:p w:rsidR="002A7507" w:rsidRDefault="002A7507" w:rsidP="002A7507">
      <w:pPr>
        <w:ind w:left="5529"/>
      </w:pPr>
      <w:r>
        <w:rPr>
          <w:sz w:val="28"/>
          <w:szCs w:val="28"/>
        </w:rPr>
        <w:t>№___ от «__»_______2017 г.</w:t>
      </w:r>
    </w:p>
    <w:p w:rsidR="002A7507" w:rsidRDefault="002A7507" w:rsidP="002A7507">
      <w:pPr>
        <w:ind w:left="5529"/>
      </w:pPr>
      <w:r>
        <w:rPr>
          <w:sz w:val="28"/>
          <w:szCs w:val="28"/>
        </w:rPr>
        <w:t>«О наставничестве и</w:t>
      </w:r>
    </w:p>
    <w:p w:rsidR="002A7507" w:rsidRDefault="002A7507" w:rsidP="002A7507">
      <w:pPr>
        <w:ind w:left="5529"/>
      </w:pPr>
      <w:r>
        <w:rPr>
          <w:sz w:val="28"/>
          <w:szCs w:val="28"/>
        </w:rPr>
        <w:t>адаптации студентов»</w:t>
      </w:r>
    </w:p>
    <w:p w:rsidR="002A7507" w:rsidRDefault="002A7507" w:rsidP="002A7507">
      <w:pPr>
        <w:jc w:val="center"/>
        <w:rPr>
          <w:b/>
          <w:sz w:val="28"/>
          <w:szCs w:val="28"/>
        </w:rPr>
      </w:pPr>
    </w:p>
    <w:p w:rsidR="002A7507" w:rsidRDefault="002A7507" w:rsidP="002A750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ПЛАН</w:t>
      </w:r>
    </w:p>
    <w:p w:rsidR="002A7507" w:rsidRDefault="002A7507" w:rsidP="002A7507">
      <w:pPr>
        <w:jc w:val="center"/>
      </w:pPr>
      <w:r>
        <w:rPr>
          <w:sz w:val="28"/>
          <w:szCs w:val="28"/>
        </w:rPr>
        <w:t>адаптации студентов 1-2 курсов лечебного, фармацевтического, стоматологического факультетов и факультета подготовки иностранных граждан к обучению в университете</w:t>
      </w:r>
    </w:p>
    <w:p w:rsidR="002A7507" w:rsidRDefault="002A7507" w:rsidP="002A7507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497"/>
        <w:gridCol w:w="1454"/>
        <w:gridCol w:w="3119"/>
        <w:gridCol w:w="2409"/>
        <w:gridCol w:w="2103"/>
      </w:tblGrid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rPr>
                <w:b/>
              </w:rPr>
              <w:t>Контроль за исполнением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Знакомство студентов-первокурсников с правилами поведения, организацией образовательного процесса в вузе (расписание занятий, организация подготовки и самоподготовки к занятиям, порядок отработки пропущенных занятий, допуск к сессии, ликвидация академической задолженности)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факультетов,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тьюторы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Организация тьюторства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Проректор по учебной работе, проф. </w:t>
            </w:r>
            <w:r>
              <w:lastRenderedPageBreak/>
              <w:t>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Знакомство студентов-первокурсников с правилами пользования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Директор библиотеки Е.Г. Красикова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Знакомство студентов-первокурсников с правилами работы в компьютерных классах и пользования электронной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Зав. кафедрой информационных технологий с курсом ЭБ В.А. Таллер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Изучение личных дел студентов-первокурсников, формирование базы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факультетов, зам. деканов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Вовлечение студентов-первокурсников в общественную жизнь университета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Председатель профкома студентов А.М. Мясоедов</w:t>
            </w:r>
          </w:p>
          <w:p w:rsidR="002A7507" w:rsidRDefault="002A7507">
            <w:r>
              <w:t>Директор студенческого клуба Э.В. Шалютин</w:t>
            </w:r>
          </w:p>
          <w:p w:rsidR="002A7507" w:rsidRDefault="002A7507">
            <w:r>
              <w:t>Директор спортивного клуба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Л.Б. Петровский, тьюторы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Проведение кураторских часов </w:t>
            </w:r>
          </w:p>
          <w:p w:rsidR="002A7507" w:rsidRDefault="002A7507">
            <w:r>
              <w:t>1.Особенности образовательного процесса в вузе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2. Организация самоподготовки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Кураторы академических групп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Составление идеологической и социологической карты 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Начальник социально-педагогической и психологической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2 раза в семестр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Посещение общежитий кураторами групп студентов, проживающих в общежитии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Кураторы академических групп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Привлечение студентов к работе СНО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Председатель СНО И.С. Соболевская,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зав. кафедрами, тьюторы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научной работе, доц. С.А. Сушков</w:t>
            </w:r>
          </w:p>
          <w:p w:rsidR="002A7507" w:rsidRDefault="002A7507">
            <w:pPr>
              <w:rPr>
                <w:sz w:val="24"/>
                <w:szCs w:val="24"/>
              </w:rPr>
            </w:pP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Определения уровня профессионального ориентирования у студентов 1 курса (анкетирование)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Зам. деканов,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тьюторы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Октябрь, 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Индивидуальная работа с академическими задолжниками по результатам текущей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факультетов, зам. деканов,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тьюторы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Декабрь-январь, май-июнь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Организация ежедневных отработок и индивидуальных консультаций на кафедрах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Зам. деканов,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зав. кафедрами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Декабрь-январь, май-июнь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Обеспечение работы компьютерных классов, библиотек, читального зала в выходные дни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Зав.кафедрой информационных технологий с курсом ЭБ В.А. Таллер, директор библиотеки Е.Г. Красикова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Проректор по учебной работе, проф. Н.Ю. Коневалова 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Декабрь,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Проведение кураторских часов по подготовке к экзаменационной сессии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Кураторы академических групп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Декабрь,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Обсуждение успеваемости студентов на заседаниях кафедр</w:t>
            </w:r>
          </w:p>
          <w:p w:rsidR="002A7507" w:rsidRDefault="002A750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Зав. кафедрами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  <w:p w:rsidR="002A7507" w:rsidRDefault="002A7507">
            <w:pPr>
              <w:rPr>
                <w:sz w:val="24"/>
                <w:szCs w:val="24"/>
              </w:rPr>
            </w:pP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Декабрь,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Проведение курсовых собраний по подготовке к экзаменационной сессии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Деканы факультетов, зам. деканов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Январь, 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Организация зачётной недели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Начальник учебно-методического отдела, А.В. Гайдукова</w:t>
            </w:r>
          </w:p>
          <w:p w:rsidR="002A7507" w:rsidRDefault="002A7507">
            <w:r>
              <w:t>деканы факультетов</w:t>
            </w:r>
          </w:p>
          <w:p w:rsidR="002A7507" w:rsidRDefault="002A750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Январь, 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Организация (при необходимости) индивидуальных графиков сдачи экзаменов студентами 1-2-го курсов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Знакомство студентов 1-2 курсов - иностранных граждан - с традициями и особенностями национальной культуры белорусского народа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стоматологического факультета и ФПИГ,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клуб интернациональной дружбы, председатели землячеств, тьюторы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Создание и поддержание информационной среды (информационные стенды кафедр, газета «Медвузовец», сайт университета, СДО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snapToGrid w:val="0"/>
              <w:rPr>
                <w:sz w:val="24"/>
                <w:szCs w:val="24"/>
              </w:rPr>
            </w:pPr>
            <w:r>
              <w:t>Зав. кафедрами,</w:t>
            </w:r>
          </w:p>
          <w:p w:rsidR="002A7507" w:rsidRDefault="002A7507">
            <w:pPr>
              <w:snapToGrid w:val="0"/>
            </w:pPr>
            <w:r>
              <w:t>начальник отдела дистанционного обучения</w:t>
            </w:r>
          </w:p>
          <w:p w:rsidR="002A7507" w:rsidRDefault="002A7507">
            <w:pPr>
              <w:snapToGrid w:val="0"/>
              <w:rPr>
                <w:sz w:val="24"/>
                <w:szCs w:val="24"/>
              </w:rPr>
            </w:pPr>
            <w:r>
              <w:t>Г.Г. Синьков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snapToGrid w:val="0"/>
              <w:rPr>
                <w:sz w:val="24"/>
                <w:szCs w:val="24"/>
              </w:rPr>
            </w:pPr>
            <w:r>
              <w:t>Проректор по учебной работе, проф. Н.Ю. Коневалова,</w:t>
            </w:r>
          </w:p>
          <w:p w:rsidR="002A7507" w:rsidRDefault="002A7507">
            <w:pPr>
              <w:snapToGrid w:val="0"/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Введение в специальность:</w:t>
            </w:r>
          </w:p>
          <w:p w:rsidR="002A7507" w:rsidRDefault="002A7507">
            <w:r>
              <w:t>1. Организация преподавания курса вуза «Введение в клинику» на 1-2 курсах лечебного и стоматологического факультетов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2. Организация фармацевтической пропедевтической практики на 1 курсе фармацевтического факультета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Начальник учебно-методического отдела А.В. Гайдукова,</w:t>
            </w:r>
          </w:p>
          <w:p w:rsidR="002A7507" w:rsidRDefault="002A7507">
            <w:pPr>
              <w:snapToGrid w:val="0"/>
              <w:rPr>
                <w:sz w:val="24"/>
                <w:szCs w:val="24"/>
              </w:rPr>
            </w:pPr>
            <w:r>
              <w:t>деканы факультетов, зав.кафедрами, начальник отдела производственной практики В.Т. Валуй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Формирование интереса к выбранной профессии через овладение знаниями (контроль за посещаемостью занятий и лекций)</w:t>
            </w:r>
          </w:p>
          <w:p w:rsidR="002A7507" w:rsidRDefault="002A750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Зав.кафедрами, 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зам. деканов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учебной работе, проф. Н.Ю. Коневалова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Информирование родителей студентов, имеющих академическую задолженность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Зам. деканов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Деканы факультетов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Организация встреч с сотрудниками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Начальник отдела по воспитательной работе с молодежью</w:t>
            </w:r>
          </w:p>
          <w:p w:rsidR="002A7507" w:rsidRDefault="002A7507">
            <w:pPr>
              <w:rPr>
                <w:sz w:val="24"/>
                <w:szCs w:val="24"/>
              </w:rPr>
            </w:pPr>
            <w:r>
              <w:t>М.Б. Шалютина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Инспектирование условий проживания студентов в общежитии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Зам. деканов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>Проректор по воспитательной и идеологической работе О.А. Сыродоева</w:t>
            </w:r>
          </w:p>
          <w:p w:rsidR="002A7507" w:rsidRDefault="002A7507">
            <w:pPr>
              <w:rPr>
                <w:sz w:val="24"/>
                <w:szCs w:val="24"/>
              </w:rPr>
            </w:pPr>
          </w:p>
        </w:tc>
      </w:tr>
      <w:tr w:rsidR="002A7507" w:rsidTr="002A750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 w:rsidP="003D11E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t xml:space="preserve">В течение </w:t>
            </w:r>
            <w:r>
              <w:lastRenderedPageBreak/>
              <w:t>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lastRenderedPageBreak/>
              <w:t xml:space="preserve">Оказание психологической </w:t>
            </w:r>
            <w:r>
              <w:lastRenderedPageBreak/>
              <w:t>помощи нуждающимся студентам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lastRenderedPageBreak/>
              <w:t>Сотрудники социально-</w:t>
            </w:r>
            <w:r>
              <w:lastRenderedPageBreak/>
              <w:t>педагогической и психологической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07" w:rsidRDefault="002A7507">
            <w:pPr>
              <w:rPr>
                <w:sz w:val="24"/>
                <w:szCs w:val="24"/>
              </w:rPr>
            </w:pPr>
            <w:r>
              <w:lastRenderedPageBreak/>
              <w:t xml:space="preserve">Проректор по </w:t>
            </w:r>
            <w:r>
              <w:lastRenderedPageBreak/>
              <w:t>воспитательной и идеологической работе О.А. Сыродоева</w:t>
            </w:r>
          </w:p>
        </w:tc>
      </w:tr>
    </w:tbl>
    <w:p w:rsidR="002A7507" w:rsidRDefault="002A7507" w:rsidP="002A7507">
      <w:pPr>
        <w:rPr>
          <w:sz w:val="28"/>
          <w:szCs w:val="28"/>
        </w:rPr>
      </w:pPr>
    </w:p>
    <w:p w:rsidR="002A7507" w:rsidRDefault="002A7507" w:rsidP="002A7507">
      <w:pPr>
        <w:rPr>
          <w:sz w:val="28"/>
          <w:szCs w:val="28"/>
        </w:rPr>
      </w:pPr>
    </w:p>
    <w:p w:rsidR="002A7507" w:rsidRDefault="002A7507" w:rsidP="002A7507">
      <w:pPr>
        <w:rPr>
          <w:sz w:val="24"/>
          <w:szCs w:val="24"/>
        </w:rPr>
      </w:pPr>
      <w:r>
        <w:rPr>
          <w:sz w:val="28"/>
          <w:szCs w:val="28"/>
        </w:rPr>
        <w:t>Декан лечебного факультета,</w:t>
      </w:r>
    </w:p>
    <w:p w:rsidR="002A7507" w:rsidRDefault="002A7507" w:rsidP="002A7507"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И.В.Городецкая</w:t>
      </w:r>
    </w:p>
    <w:p w:rsidR="002A7507" w:rsidRDefault="002A7507" w:rsidP="002A7507">
      <w:r>
        <w:rPr>
          <w:sz w:val="28"/>
          <w:szCs w:val="28"/>
        </w:rPr>
        <w:t>Декан фармацевтического факультета,</w:t>
      </w:r>
    </w:p>
    <w:p w:rsidR="002A7507" w:rsidRDefault="002A7507" w:rsidP="002A7507"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Кугач</w:t>
      </w:r>
    </w:p>
    <w:p w:rsidR="002A7507" w:rsidRDefault="002A7507" w:rsidP="002A7507">
      <w:r>
        <w:rPr>
          <w:sz w:val="28"/>
          <w:szCs w:val="28"/>
        </w:rPr>
        <w:t>Декан стоматологического факультета,</w:t>
      </w:r>
    </w:p>
    <w:p w:rsidR="002A7507" w:rsidRDefault="002A7507" w:rsidP="002A7507"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Кабанова</w:t>
      </w:r>
    </w:p>
    <w:p w:rsidR="002A7507" w:rsidRDefault="002A7507" w:rsidP="002A7507">
      <w:r>
        <w:rPr>
          <w:sz w:val="28"/>
          <w:szCs w:val="28"/>
        </w:rPr>
        <w:t>Декан факультета подготовки иностранных</w:t>
      </w:r>
    </w:p>
    <w:p w:rsidR="002A7507" w:rsidRDefault="002A7507" w:rsidP="002A7507">
      <w:r>
        <w:rPr>
          <w:sz w:val="28"/>
          <w:szCs w:val="28"/>
        </w:rPr>
        <w:t>граждан,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О.М. Васильев</w:t>
      </w:r>
    </w:p>
    <w:p w:rsidR="003D11E6" w:rsidRDefault="003D11E6">
      <w:pPr>
        <w:rPr>
          <w:sz w:val="28"/>
          <w:szCs w:val="28"/>
        </w:rPr>
      </w:pPr>
    </w:p>
    <w:sectPr w:rsidR="003D11E6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7507"/>
    <w:rsid w:val="002A7507"/>
    <w:rsid w:val="003D11E6"/>
    <w:rsid w:val="00BD48A7"/>
    <w:rsid w:val="00BE514D"/>
    <w:rsid w:val="00D0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261" w:hanging="239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67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basedOn w:val="10"/>
    <w:rPr>
      <w:spacing w:val="10"/>
      <w:sz w:val="24"/>
      <w:szCs w:val="24"/>
      <w:lang w:bidi="ar-SA"/>
    </w:rPr>
  </w:style>
  <w:style w:type="character" w:customStyle="1" w:styleId="21pt">
    <w:name w:val="Основной текст (2) + Интервал 1 pt"/>
    <w:basedOn w:val="20"/>
    <w:rPr>
      <w:spacing w:val="20"/>
    </w:rPr>
  </w:style>
  <w:style w:type="character" w:customStyle="1" w:styleId="3">
    <w:name w:val="Основной текст (3)_"/>
    <w:basedOn w:val="10"/>
    <w:rPr>
      <w:i/>
      <w:iCs/>
      <w:spacing w:val="10"/>
      <w:sz w:val="26"/>
      <w:szCs w:val="26"/>
      <w:lang w:bidi="ar-SA"/>
    </w:rPr>
  </w:style>
  <w:style w:type="character" w:customStyle="1" w:styleId="31pt">
    <w:name w:val="Основной текст (3) + Интервал 1 pt"/>
    <w:basedOn w:val="3"/>
    <w:rPr>
      <w:spacing w:val="20"/>
    </w:rPr>
  </w:style>
  <w:style w:type="character" w:customStyle="1" w:styleId="0pt1">
    <w:name w:val="Основной текст + Интервал 0 pt1"/>
    <w:basedOn w:val="10"/>
    <w:rPr>
      <w:rFonts w:ascii="Times New Roman" w:hAnsi="Times New Roman" w:cs="Times New Roman"/>
      <w:spacing w:val="0"/>
      <w:sz w:val="24"/>
      <w:szCs w:val="24"/>
      <w:lang w:val="en-US"/>
    </w:rPr>
  </w:style>
  <w:style w:type="character" w:customStyle="1" w:styleId="32pt">
    <w:name w:val="Основной текст (3) + Интервал 2 pt"/>
    <w:basedOn w:val="3"/>
    <w:rPr>
      <w:spacing w:val="40"/>
    </w:rPr>
  </w:style>
  <w:style w:type="character" w:customStyle="1" w:styleId="apple-converted-space">
    <w:name w:val="apple-converted-space"/>
    <w:basedOn w:val="10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ind w:firstLine="720"/>
      <w:jc w:val="center"/>
    </w:pPr>
    <w:rPr>
      <w:b/>
      <w:sz w:val="24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"/>
    <w:pPr>
      <w:ind w:left="3261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2">
    <w:name w:val="Основной текст (2)"/>
    <w:basedOn w:val="a"/>
    <w:pPr>
      <w:shd w:val="clear" w:color="auto" w:fill="FFFFFF"/>
      <w:spacing w:before="300" w:after="300" w:line="328" w:lineRule="exact"/>
      <w:jc w:val="right"/>
    </w:pPr>
    <w:rPr>
      <w:spacing w:val="10"/>
      <w:sz w:val="24"/>
      <w:szCs w:val="24"/>
      <w:lang w:val="ru-RU" w:eastAsia="ru-RU"/>
    </w:rPr>
  </w:style>
  <w:style w:type="paragraph" w:customStyle="1" w:styleId="31">
    <w:name w:val="Основной текст (3)1"/>
    <w:basedOn w:val="a"/>
    <w:pPr>
      <w:shd w:val="clear" w:color="auto" w:fill="FFFFFF"/>
      <w:spacing w:before="60" w:after="300" w:line="240" w:lineRule="atLeast"/>
      <w:ind w:hanging="1520"/>
      <w:jc w:val="center"/>
    </w:pPr>
    <w:rPr>
      <w:i/>
      <w:iCs/>
      <w:spacing w:val="10"/>
      <w:sz w:val="26"/>
      <w:szCs w:val="26"/>
      <w:lang w:val="ru-RU" w:eastAsia="ru-RU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HTML">
    <w:name w:val="HTML Address"/>
    <w:basedOn w:val="a"/>
    <w:rPr>
      <w:i/>
      <w:iCs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RePack by SPecialiST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prakt_farm</dc:creator>
  <cp:lastModifiedBy>Пользователь Windows</cp:lastModifiedBy>
  <cp:revision>2</cp:revision>
  <cp:lastPrinted>2017-08-29T07:37:00Z</cp:lastPrinted>
  <dcterms:created xsi:type="dcterms:W3CDTF">2017-12-04T13:03:00Z</dcterms:created>
  <dcterms:modified xsi:type="dcterms:W3CDTF">2017-12-04T13:03:00Z</dcterms:modified>
</cp:coreProperties>
</file>