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B" w:rsidRPr="00413284" w:rsidRDefault="008604CC">
      <w:pPr>
        <w:ind w:left="-15" w:firstLine="0"/>
        <w:rPr>
          <w:lang w:val="ru-RU"/>
        </w:rPr>
      </w:pPr>
      <w:bookmarkStart w:id="0" w:name="_GoBack"/>
      <w:bookmarkEnd w:id="0"/>
      <w:r w:rsidRPr="00413284">
        <w:rPr>
          <w:lang w:val="ru-RU"/>
        </w:rPr>
        <w:t xml:space="preserve">МАТЕРИАЛ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>СОХРАНЕНИЯ И УКРЕПЛЕНИЯ СУВЕРЕНИТЕТА  И НЕЗАВИСИМОСТИ СТРАНЫ</w:t>
      </w:r>
      <w:r w:rsidR="008604CC"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«усходн</w:t>
      </w:r>
      <w:r>
        <w:t>i</w:t>
      </w:r>
      <w:r w:rsidRPr="00413284">
        <w:rPr>
          <w:lang w:val="ru-RU"/>
        </w:rPr>
        <w:t xml:space="preserve">я крэсы»,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А.Г.Лукашенко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г.Риге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>Польские власти проводили в Западной Беларуси полонизаторскую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Белосточчине и Гродненщине. </w:t>
      </w: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427B4B" w:rsidRPr="00C2633D" w:rsidRDefault="008604CC">
      <w:pPr>
        <w:ind w:left="-15"/>
        <w:rPr>
          <w:lang w:val="ru-RU"/>
        </w:rPr>
      </w:pPr>
      <w:r w:rsidRPr="00C2633D">
        <w:rPr>
          <w:b/>
          <w:i/>
          <w:sz w:val="28"/>
          <w:lang w:val="ru-RU"/>
        </w:rPr>
        <w:lastRenderedPageBreak/>
        <w:t xml:space="preserve">Справочно: </w:t>
      </w:r>
    </w:p>
    <w:p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белостокский воевода Г.Осташевский: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«людзьмі звацца»,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 xml:space="preserve">Это был еще один фронт, созданный народной </w:t>
      </w:r>
      <w:r w:rsidR="008604CC" w:rsidRPr="00413284">
        <w:rPr>
          <w:b/>
          <w:i/>
          <w:lang w:val="ru-RU"/>
        </w:rPr>
        <w:lastRenderedPageBreak/>
        <w:t>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r w:rsidR="008604CC" w:rsidRPr="00413284">
        <w:rPr>
          <w:b/>
          <w:lang w:val="ru-RU"/>
        </w:rPr>
        <w:t>А.Г.Лукашенко</w:t>
      </w:r>
      <w:r w:rsidR="008604CC" w:rsidRPr="00413284">
        <w:rPr>
          <w:lang w:val="ru-RU"/>
        </w:rPr>
        <w:t xml:space="preserve"> 29 апреля 2005 г. на церемонии открытия в г.Минске архитектурно–скульптурного знака «Беларусь партизанская». 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превышала  374 тыс. человек. Они были объединены в 1255 отрядов, из которых  997 входили в состав 213 бригад и полков, а 258 отрядов действовали самостоятельно. 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А.Гитлер приказал считать борьбу с партизанами равнозначной боевым действиям на фронтах. </w:t>
      </w:r>
    </w:p>
    <w:p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г.Курском.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откос  836 вражеских поездов, взорвали 84 железнодорожных моста, уничтожили большое количество живой силы, техники, боеприпасов. </w:t>
      </w:r>
    </w:p>
    <w:p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>Для всех белорусов 3 июля 1944 г. – не только день освобождения г.Минска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r w:rsidRPr="00413284">
        <w:rPr>
          <w:b/>
          <w:lang w:val="ru-RU"/>
        </w:rPr>
        <w:t>А.Г.Лукашенко</w:t>
      </w:r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г.Минске, локомобильный завод и металлообрабатывающий комбинат в г.Могилеве, завод «Двигатель революции» в г.Гомеле.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г.Гомеле, Белорусский институт механизации и электрификации сельского хозяйства в г.Минске и др.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Г.Цитовича, симфонический оркестр белорусского телевидения и радио под управлением Б.Райского и др. </w:t>
      </w:r>
    </w:p>
    <w:p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г.Новополоцк (1958 год), г.Солигорск (1958 год), г.Жодино (1963 год) и др. 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г.Жодино, Березовская и Лукомльская ГРЭС, Новополоцкий и Мозырский нефтеперерабатывающие заводы, Белорусский металлургический завод в г.Жлобине, Солигорский калийный комбинат.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lastRenderedPageBreak/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разработка  23-х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r w:rsidRPr="00413284">
        <w:rPr>
          <w:b/>
          <w:lang w:val="ru-RU"/>
        </w:rPr>
        <w:t>А.Г.Лукашенко</w:t>
      </w:r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«Беларуск</w:t>
      </w:r>
      <w:r>
        <w:t>i</w:t>
      </w:r>
      <w:r w:rsidRPr="00413284">
        <w:rPr>
          <w:lang w:val="ru-RU"/>
        </w:rPr>
        <w:t xml:space="preserve"> спартыўны Ал</w:t>
      </w:r>
      <w:r>
        <w:t>i</w:t>
      </w:r>
      <w:r w:rsidRPr="00413284">
        <w:rPr>
          <w:lang w:val="ru-RU"/>
        </w:rPr>
        <w:t xml:space="preserve">мп».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r w:rsidR="008604CC" w:rsidRPr="00413284">
        <w:rPr>
          <w:b/>
          <w:lang w:val="ru-RU"/>
        </w:rPr>
        <w:t>А.Г.Лукашенко</w:t>
      </w:r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«импортозамещении»…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r w:rsidR="008604CC" w:rsidRPr="00413284">
        <w:rPr>
          <w:b/>
          <w:lang w:val="ru-RU"/>
        </w:rPr>
        <w:t>А.Г.Лукашенко</w:t>
      </w:r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r w:rsidR="008604CC">
        <w:rPr>
          <w:b/>
          <w:i/>
        </w:rPr>
        <w:t>i</w:t>
      </w:r>
      <w:r w:rsidR="008604CC" w:rsidRPr="00413284">
        <w:rPr>
          <w:b/>
          <w:i/>
          <w:lang w:val="ru-RU"/>
        </w:rPr>
        <w:t>л</w:t>
      </w:r>
      <w:r w:rsidR="008604CC">
        <w:rPr>
          <w:b/>
          <w:i/>
        </w:rPr>
        <w:t>i</w:t>
      </w:r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 </w:t>
      </w:r>
    </w:p>
    <w:p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lastRenderedPageBreak/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r w:rsidR="008604CC"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международных,  623 республиканских и 1 592 местных общественных объединений).  </w:t>
      </w:r>
    </w:p>
    <w:p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>«Мы, беларусы – м</w:t>
      </w:r>
      <w:r>
        <w:rPr>
          <w:b/>
        </w:rPr>
        <w:t>i</w:t>
      </w:r>
      <w:r w:rsidRPr="00413284">
        <w:rPr>
          <w:b/>
          <w:lang w:val="ru-RU"/>
        </w:rPr>
        <w:t>рныя людз</w:t>
      </w:r>
      <w:r>
        <w:rPr>
          <w:b/>
        </w:rPr>
        <w:t>i</w:t>
      </w:r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Президент </w:t>
      </w:r>
      <w:r w:rsidRPr="00413284">
        <w:rPr>
          <w:b/>
          <w:lang w:val="ru-RU"/>
        </w:rPr>
        <w:t>А.Г.Лукашенко</w:t>
      </w:r>
      <w:r w:rsidRPr="00413284">
        <w:rPr>
          <w:lang w:val="ru-RU"/>
        </w:rPr>
        <w:t xml:space="preserve"> 17 августа 2023 г. в откровенном интервью украинской журналистке Д.В.Панченко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 xml:space="preserve">Беларуси в отношении разрешения </w:t>
      </w:r>
      <w:r w:rsidRPr="00791BEF">
        <w:rPr>
          <w:b/>
          <w:lang w:val="ru-RU"/>
        </w:rPr>
        <w:lastRenderedPageBreak/>
        <w:t>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>(им уже воспользовались свыше  660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r w:rsidRPr="00413284">
        <w:rPr>
          <w:b/>
          <w:lang w:val="ru-RU"/>
        </w:rPr>
        <w:t>А.Г.Лукашенко</w:t>
      </w:r>
      <w:r w:rsidRPr="00413284">
        <w:rPr>
          <w:lang w:val="ru-RU"/>
        </w:rPr>
        <w:t xml:space="preserve"> 20 февраля 2023 г. </w:t>
      </w:r>
    </w:p>
    <w:p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здрадзілі»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</w:t>
      </w:r>
      <w:r w:rsidRPr="00413284">
        <w:rPr>
          <w:lang w:val="ru-RU"/>
        </w:rPr>
        <w:lastRenderedPageBreak/>
        <w:t xml:space="preserve">Литовского, без литературного наследия Франциска Скорины, Николая Гусовского,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«Купалье.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>2.3. Этноконфессиональный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</w:t>
      </w:r>
      <w:r w:rsidRPr="00413284">
        <w:rPr>
          <w:i/>
          <w:sz w:val="28"/>
          <w:lang w:val="ru-RU"/>
        </w:rPr>
        <w:lastRenderedPageBreak/>
        <w:t xml:space="preserve">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общеконфессиональное значение (религиозные объединения, монастыри, миссии, братства, сестричества,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r w:rsidR="008604CC"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сестричеств, 1 миссию. Действует 1 848 православных храмов, еще 158 строятся.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заведений, 11 миссий и 9 монашеских общин. Общины располагают 526 культовыми зданиями, 28 строится.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</w:t>
      </w:r>
      <w:r w:rsidR="008604CC" w:rsidRPr="00413284">
        <w:rPr>
          <w:lang w:val="ru-RU"/>
        </w:rPr>
        <w:lastRenderedPageBreak/>
        <w:t xml:space="preserve">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убежище  127 620 украинцев ввиду тревожных событий в Украине.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С начала спецоперации России в Украине в нашу страну прибыло больше 93 тыс. украинских граждан, которые обрели в Беларуси  не только спасение, но и новый дом С начала 2023 года Беларусь приняла больше 18 тыс. украинцев.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передовые  </w:t>
      </w:r>
      <w:r>
        <w:t>IT</w:t>
      </w:r>
      <w:r w:rsidRPr="00413284">
        <w:rPr>
          <w:lang w:val="ru-RU"/>
        </w:rPr>
        <w:t xml:space="preserve">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БЕЛАЗа,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lastRenderedPageBreak/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 xml:space="preserve">«Беларуськалия»;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БелАЭС; Белорусская космическая система дистанционного зондирования Земли; легковые автомобили предприятия «БЕЛДЖИ»; одежда от </w:t>
      </w:r>
      <w:r>
        <w:rPr>
          <w:i/>
          <w:sz w:val="28"/>
        </w:rPr>
        <w:t>Elema</w:t>
      </w:r>
      <w:r w:rsidRPr="00413284">
        <w:rPr>
          <w:i/>
          <w:sz w:val="28"/>
          <w:lang w:val="ru-RU"/>
        </w:rPr>
        <w:t>, «Св</w:t>
      </w:r>
      <w:r>
        <w:rPr>
          <w:i/>
          <w:sz w:val="28"/>
        </w:rPr>
        <w:t>i</w:t>
      </w:r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r>
        <w:rPr>
          <w:i/>
          <w:sz w:val="28"/>
        </w:rPr>
        <w:t>Formelle</w:t>
      </w:r>
      <w:r w:rsidRPr="00413284">
        <w:rPr>
          <w:i/>
          <w:sz w:val="28"/>
          <w:lang w:val="ru-RU"/>
        </w:rPr>
        <w:t xml:space="preserve">; белье «Милавицы»; продукция </w:t>
      </w:r>
    </w:p>
    <w:p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 xml:space="preserve">«Санта Бремора», «Матиаса», «Савушкина продукта»; кондитерские изделия «Коммунарки» и «Спартака»; косметика «Белиты» и «Витэкса»;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натрий-графеновой тяговой батареи для электротранспорта) и др.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>Глава государства А.Г.Лукашенко</w:t>
      </w:r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</w:t>
      </w:r>
      <w:r w:rsidRPr="00413284">
        <w:rPr>
          <w:b/>
          <w:i/>
          <w:lang w:val="ru-RU"/>
        </w:rPr>
        <w:lastRenderedPageBreak/>
        <w:t>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>не в одном городе, как это было в г.Казани, а в г.Минске,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>Президент Республики Беларусь А.Г.Лукашенко</w:t>
      </w:r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r w:rsidRPr="00413284">
        <w:rPr>
          <w:b/>
          <w:i/>
          <w:sz w:val="28"/>
          <w:lang w:val="ru-RU"/>
        </w:rPr>
        <w:t xml:space="preserve">Справочно: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них  </w:t>
      </w:r>
      <w:r w:rsidRPr="00413284">
        <w:rPr>
          <w:b/>
          <w:i/>
          <w:sz w:val="28"/>
          <w:lang w:val="ru-RU"/>
        </w:rPr>
        <w:t>2 155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соревнований  (в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в  20 видах 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серебряных,  50 бронзовых), на втором месте Республика Беларусь – 236 медалей  (48-78-110), на третьем месте Узбекистан – 106 (28-25-53). </w:t>
      </w:r>
    </w:p>
    <w:p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lastRenderedPageBreak/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r>
        <w:rPr>
          <w:b/>
          <w:i/>
          <w:sz w:val="28"/>
        </w:rPr>
        <w:t xml:space="preserve">Справочно: </w:t>
      </w:r>
    </w:p>
    <w:p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г.Минске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(более  16 тыс.), современному пятиборью </w:t>
      </w:r>
      <w:r>
        <w:rPr>
          <w:i/>
          <w:sz w:val="28"/>
        </w:rPr>
        <w:t xml:space="preserve">(15 тыс.) пляжному футболу и гандболу (по 11 тыс. человек). </w:t>
      </w:r>
    </w:p>
    <w:p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деиндустриализации экономики. 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 xml:space="preserve">подавляющее большинство белорусов поддержали </w:t>
      </w:r>
      <w:r w:rsidRPr="00413284">
        <w:rPr>
          <w:b/>
          <w:lang w:val="ru-RU"/>
        </w:rPr>
        <w:lastRenderedPageBreak/>
        <w:t>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А.Г.Лукашенко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референдумов  17 октября 2004 г. и 27 февраля 2022 г.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около  200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r w:rsidRPr="00413284">
        <w:rPr>
          <w:b/>
          <w:lang w:val="ru-RU"/>
        </w:rPr>
        <w:t>А.Г.Лукашенко</w:t>
      </w:r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:rsidR="00427B4B" w:rsidRPr="00413284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sectPr w:rsidR="00427B4B" w:rsidRPr="00413284">
      <w:headerReference w:type="even" r:id="rId7"/>
      <w:headerReference w:type="default" r:id="rId8"/>
      <w:headerReference w:type="first" r:id="rId9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88" w:rsidRDefault="00FA4F88">
      <w:pPr>
        <w:spacing w:after="0" w:line="240" w:lineRule="auto"/>
      </w:pPr>
      <w:r>
        <w:separator/>
      </w:r>
    </w:p>
  </w:endnote>
  <w:endnote w:type="continuationSeparator" w:id="0">
    <w:p w:rsidR="00FA4F88" w:rsidRDefault="00FA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88" w:rsidRDefault="00FA4F88">
      <w:pPr>
        <w:spacing w:after="0" w:line="240" w:lineRule="auto"/>
      </w:pPr>
      <w:r>
        <w:separator/>
      </w:r>
    </w:p>
  </w:footnote>
  <w:footnote w:type="continuationSeparator" w:id="0">
    <w:p w:rsidR="00FA4F88" w:rsidRDefault="00FA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AD2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B"/>
    <w:rsid w:val="000D4E54"/>
    <w:rsid w:val="00175AD2"/>
    <w:rsid w:val="001C7366"/>
    <w:rsid w:val="00247831"/>
    <w:rsid w:val="003073A2"/>
    <w:rsid w:val="003B63B7"/>
    <w:rsid w:val="00413284"/>
    <w:rsid w:val="00427B4B"/>
    <w:rsid w:val="00496DCA"/>
    <w:rsid w:val="004A1544"/>
    <w:rsid w:val="004F438B"/>
    <w:rsid w:val="00597F48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96430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78880-83C1-4C3E-B70C-7035A08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5143</Words>
  <Characters>29321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Пользователь Windows</cp:lastModifiedBy>
  <cp:revision>2</cp:revision>
  <dcterms:created xsi:type="dcterms:W3CDTF">2023-09-06T12:39:00Z</dcterms:created>
  <dcterms:modified xsi:type="dcterms:W3CDTF">2023-09-06T12:39:00Z</dcterms:modified>
</cp:coreProperties>
</file>