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F1" w:rsidRDefault="007C361B">
      <w:pPr>
        <w:spacing w:after="0" w:line="240" w:lineRule="auto"/>
        <w:ind w:right="9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ВОПРОСОВ</w:t>
      </w:r>
    </w:p>
    <w:p w:rsidR="00DE18F1" w:rsidRDefault="007C361B">
      <w:pPr>
        <w:spacing w:after="0" w:line="240" w:lineRule="auto"/>
        <w:ind w:right="98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вступительному экзамену по специальности «Гастроэнтерология»</w:t>
      </w:r>
    </w:p>
    <w:p w:rsidR="00DE18F1" w:rsidRDefault="00DE18F1">
      <w:pPr>
        <w:spacing w:after="0" w:line="240" w:lineRule="auto"/>
        <w:ind w:right="98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Использование унифицированных и стандартизованных подходов к градации симптомов и синдромов. Значение практического использования элементов стандартизации в гастроэнтерологии.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Принципы построения диагноза. Понятие нормы и болезни в современной медиц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ине, дуалистический и рационалистический подходы.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Общие принципы иерархической классификации заболеваний в гастроэнтерологии и их реализация в МКБ-10.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Понятие о практическом менеджменте в гастроэнтерологии.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Возможности и ограничения эндоскопиче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диагностической технологии при заболеваниях органов пищеварения.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Абдоминальная боль: определение понятий, механизмы формирования. Клинико-патофизиологическая стандартизация оценки абдоминальной боли. Принципы терапевтической тактики при абдоминаль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боли.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*Диарея и констипация: определение понятий, механизмы формирования. Клинико-патофизиологическая стандартизация оценки диареи и констипации. Принципы терапевтической тактики при диарее и констипации.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Тошнота и рвота определение понятий, 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ханизмы формирования. Клинико-патофизиологическая стандартизация оценки тошноты и рвоты. Принципы терапевтической тактики при тошноте и рвоте.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Изжога: определение понятий, механизмы формирования. Клинико-патофизиологическая стандартизация оценки изжоги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Принципы терапевтической тактики при изжоге.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*Желудочно-кишечные кровотечения. Классификация. Этиология, патогенез. Диагностика. Дифференциальный диагноз. Лечение. Тактика терапевта на догоспитальном и госпитальном этапах обследования и лечения.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сервативное лечение. Формирование групп риска. Показания к хирургическому лечению.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Синдром мальабсорбции. Определение понятий. Этиология, патогенез. Классификация, морфологические и клинические параллели. Клиническая картина. Осложнения. Диагностика,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дифференциальная диагностика. Принципы оценки нутритивного статуса в клинической картине. </w:t>
      </w:r>
    </w:p>
    <w:p w:rsidR="00DE18F1" w:rsidRDefault="00DE18F1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Болезни пищевода (эзофагология).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Классификация заболеваний пищевода в соответствии с МКБ-10. Определение понятий. Характеристика основных отличительных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знаков в классификации заболеваний пищевода по МКБ-10. Клиническая, макроморфологическая, микроморфологическая и функциональная составляющие в классификации заболеваний пищевода и формулировке диагноза. Принципы формирования </w:t>
      </w:r>
    </w:p>
    <w:p w:rsidR="00DE18F1" w:rsidRDefault="00DE18F1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8F1" w:rsidRDefault="007C361B">
      <w:pPr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14. *Гастро-эзофагеальная реф</w:t>
      </w:r>
      <w:r>
        <w:rPr>
          <w:rFonts w:ascii="Times New Roman" w:hAnsi="Times New Roman" w:cs="Times New Roman"/>
          <w:color w:val="000000"/>
          <w:sz w:val="28"/>
          <w:szCs w:val="28"/>
        </w:rPr>
        <w:t>люксная болезнь.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ска. Медико-социальная экспертиза и реабилитация. </w:t>
      </w:r>
    </w:p>
    <w:p w:rsidR="00DE18F1" w:rsidRDefault="007C361B">
      <w:pPr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Эзофагиты.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Функциональные расстройства пищевода. Определение понятий. Этиология, патогенез. Классификация, морфологические и клинические параллели. Клиническая кар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*Ахалазия. Определение понятий. Этиология, патогенез. Классификация, морфоло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Дивертикулы пищевода.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и реабилитация. </w:t>
      </w:r>
    </w:p>
    <w:p w:rsidR="00DE18F1" w:rsidRDefault="007C361B">
      <w:pPr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Стриктуры пищевода.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рупп риска. Взаимодействие с хирургом. Медико-социальная экспертиза и реабилитация. </w:t>
      </w:r>
    </w:p>
    <w:p w:rsidR="00DE18F1" w:rsidRDefault="007C361B">
      <w:pPr>
        <w:spacing w:after="38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*Варикозное расширение вен пищевода. Определение понятий. Этиология, патогенез. Классификация, морфологические и клинические параллели. Клиническая картина. Осложнения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8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Болезни желудка и двенадцатиперстной кишки (гастродуоденология).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 Классификация заболева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желудка и двенадцатиперстной кишки в соответствии с МКБ-10. Определение понятий. Характеристика основных отличительных признаков в классификации заболеваний желудка и двенадцатиперстной кишки по МКБ-10. Клиническая,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макроморфологическая, микроморфолог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ическая и функциональная составляющие в классификации заболеваний желудка и двенадцатиперстной кишки и формулировке диагноза. Принципы формирования групп риска при заболеваниях желудка и двенадцатиперстной кишки на основе МКБ-10.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23. *Язвы желудка. Опреде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*Язвы двенадцатиперстной кишки.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*Диспепсия. Определение понятий. Этиология, патогенез. Классификация, морфологические и клинические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*Хронический гастрит. Определение понятий. Этиолог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*Оперированный желудок.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*Гастропатия и дуоденопатия.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рование групп риска. Медико-социальная экспертиза и реабилитация.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 Острый гастрит.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DE18F1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Хронический дуоденит. Определение понятий. Этиология, патогенез. Классификация, морфологические и клинические параллели. Клиническ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 Хронические папиллиты, Оддиты. Определение понятий. Этиология, патоген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ез. Классификация, морфологические и клинические параллели. Клиническая картина. Осложнения. Диагностика, дифференциальная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 Х</w:t>
      </w:r>
      <w:r>
        <w:rPr>
          <w:rFonts w:ascii="Times New Roman" w:hAnsi="Times New Roman" w:cs="Times New Roman"/>
          <w:color w:val="000000"/>
          <w:sz w:val="28"/>
          <w:szCs w:val="28"/>
        </w:rPr>
        <w:t>роническое нарушение дуоденальной проходимости (ХНДП).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33. Болезни толстой кишки (колопроктология).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Классификация заболеваний кишечника в соответствии с МКБ-10.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понятий. Характеристика основных отличитель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признаков в классификации заболеваний кишечника по МКБ-10. Клиническая, макроморфологическая, микроморфологическая и функциональная составляющие в классификации заболеваний кишечника и формулировке диагноза. Принципы формирования групп риска при заболе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ваниях кишечника на основе МКБ-10.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 *Синдром раздраженной кишки.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36. *Воспалительные заболевания кишечника. Определение понятий. Этиология, патогенез. Классификация, морфологические и клинические параллели. Клиническая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37. *Патология аноректальной зоны. Определение по</w:t>
      </w:r>
      <w:r>
        <w:rPr>
          <w:rFonts w:ascii="Times New Roman" w:hAnsi="Times New Roman" w:cs="Times New Roman"/>
          <w:color w:val="000000"/>
          <w:sz w:val="28"/>
          <w:szCs w:val="28"/>
        </w:rPr>
        <w:t>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Медико-социальная экспертиза и реабилитация.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38. Болезни тонкой кишки (энтерология). </w:t>
      </w:r>
    </w:p>
    <w:p w:rsidR="00DE18F1" w:rsidRDefault="00DE18F1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39. *Дисбактериоз кишечника (синдром избыточного роста бактерий в кишечнике).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40. Хроническая идиопатическая ложная непроходимость толстой кишки. Определение понятий. Этиология, патогенез. Классификация, морфологические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клинические параллели. Клиническая картина. Осложнения. Диагностика, дифференциальная диагностика. Лечение. Медикаментозная терапия: прогноз.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Пневматоз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эндометриоз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42. Амилоидоз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 Специфические заболевания кишечника. Определение понятий. Этиология, патогенез.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44. Туберк</w:t>
      </w:r>
      <w:r>
        <w:rPr>
          <w:rFonts w:ascii="Times New Roman" w:hAnsi="Times New Roman" w:cs="Times New Roman"/>
          <w:color w:val="000000"/>
          <w:sz w:val="28"/>
          <w:szCs w:val="28"/>
        </w:rPr>
        <w:t>улез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 Инородные тела. Камни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46. Функциональный запор. Определение понятий. Этиология, патогенез. Классификация, морфологические и клинич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еские параллели. Клиническая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47. Функциональная диарея. Определение понятий.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48. *Болезнь Крона.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49. *Язвенный колит. Определение понятий. Этиология, патогенез. Классификация, морфологические и клинические параллели. Клиническая картина. Осложнения. Диагност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50. *Дивертикулы кишечника. Определение понятий. Этиология, патогенез. Классифи</w:t>
      </w:r>
      <w:r>
        <w:rPr>
          <w:rFonts w:ascii="Times New Roman" w:hAnsi="Times New Roman" w:cs="Times New Roman"/>
          <w:color w:val="000000"/>
          <w:sz w:val="28"/>
          <w:szCs w:val="28"/>
        </w:rPr>
        <w:t>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Поражение кишечника при иммунодефицитах.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52. Болезнь укороченного кишечника. Определение понятий. Этиология, патогенез. Классификация, морфологические и клинические параллели. Клиническая картина. Осложнения.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53. *Болезнь Уиппла. Спру тропическое. Определение понятий. Этиология,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E18F1" w:rsidRDefault="00DE18F1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54. Функциональные заболевания тонкой кишки.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55. Хронический энтерит. Лучевой энтерит. Определение понятий. Этиология, патогенез. Классификация, морфологические и клинические параллели. Клиническая картина. Осложнения.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56. Энтеропатии. Дисахаридазодефицитные энтеропатии. Определение понятий. Этиология, патогенез.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57. *Глютеновая энтеропратия.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Медикаментозная терапия: прогноз. Формиров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58. Вторичные энтеропатии.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59. Болезни печени (гепатология).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60. Классификация заболеваний печени в соответствии с МКБ-10. Определение понятий. Характеристик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>а основных отличительных признаков в классификации заболеваний печени по МКБ-10. Клиническая, макроморфологическая, микроморфологическая и функциональная составляющие в классификации заболеваний печени и формулировке диагноза. Принципы формирования групп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иска при заболеваниях печени на основе МКБ-10.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61. *Хронический гепатит.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62. Жировой гепатоз алкогольного генеза и другие алкогольные поражения печени. Определение понятий. Этиология, патогенез. Классификация, морфологиче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ские и клинические параллели. Клиническая картина.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63. *Жировой гепатоз не алкогольного генеза.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огноз. Формирование групп риска. Медико-социальная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64. *Цирроз печени.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65. Цирроз печени. Оптимизация оценки тяжести циррозов и степени тяжести их осложненного течения. Значение градации клиниче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ских, биохимических и иммунологических параметров. Оценка прогрессирования циррозов, факторы прогрессирования. Принципы лечения. Градация проявлений циррозов печени и осложнений цирроза печени: синдрома портальной гипертензии, асцит.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66. Цирроз печени. Гр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адация проявлений циррозов печени и осложнений цирроза печени: ПСЭ, кровотечения, мальнутриция Эффективность и безопасность лечения циррозов печени. Индивидуализации терапии в зависимости от варианта осложненного течения и степени тяжести циррозов.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Ургентн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ые ситуации при циррозах печени и медицинская тактика. Формирование групп риска.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67. Расстройства экскреции билирубина (наследственные гипербилирубинемии; энзимопатии). Определение понятий. Этиология, патогенез. Классификация, морфологические и клинически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параллели. Клиника.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68. *Токсическая болезнь печени. Определение понятий. Этиология,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69. *Алкогольная болезнь печени.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рмирование групп риска. Медико-социальная экспертиза и реабилитация. </w:t>
      </w:r>
    </w:p>
    <w:p w:rsidR="00DE18F1" w:rsidRDefault="007C361B">
      <w:pPr>
        <w:pStyle w:val="Default"/>
        <w:ind w:right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70. Заболевания сосудов печени. Определение понятий. Этиология, патогенез. Классификация, морфологические и клинические параллели. Клиническая </w:t>
      </w:r>
      <w:r>
        <w:rPr>
          <w:rFonts w:ascii="Times New Roman" w:hAnsi="Times New Roman" w:cs="Times New Roman"/>
          <w:sz w:val="28"/>
          <w:szCs w:val="28"/>
        </w:rPr>
        <w:t>картина. Осложнения. Диагностика, дифференц</w:t>
      </w:r>
      <w:r>
        <w:rPr>
          <w:rFonts w:ascii="Times New Roman" w:hAnsi="Times New Roman" w:cs="Times New Roman"/>
          <w:sz w:val="28"/>
          <w:szCs w:val="28"/>
        </w:rPr>
        <w:t xml:space="preserve">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71. *Поликистоз и эхинококк печени. Определение понятий. Этиология, патогенез. Классификация, морфологические и клиничес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72. *Поражения печени при сердечно-сосудистой недо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статочности.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с узкими специалистами.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73. Поражения печени при системных заболеваниях соединительной ткани. Определение понятий. Этиология, патогенез. Классификация, морфологические и клинические параллели.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узкими специалистами.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74. Поражения печени при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болеваниях органов пищеварения.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ование групп риска. Взаимодействия с узкими специалистами.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75. Поражения печени при заболеваниях органов кроветворения. Определение понятий. Этиология, патогенез. Классификация, морфологические и клинические 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узкими специалистами.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76. Поражения печ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 при эндокринных расстройствах.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мирование групп риска. Взаимодействия с узкими специалистами.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77. Болезни желчного пузыря и желчевыводящих путей (билиарология).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78. Классификация заболеваний билиарной ситемы соответствии с МКБ-10. Определени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понятий. Характеристика основных отличительных признаков в классификации заболеваний билиарной системы по МКБ-10 . Клиническая,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макроморфологическая, микроморфологическая и функциональная составляющие в классификации заболеваний билиарной системы и форм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улировке диагноза. Принципы формирования групп риска при заболеваниях билиарной системы на основе МКБ-10.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79. Билиарная дисмоторика.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групп риска. Медико-социальная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80. Хронический холецистит.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81. Острый холецистит. Определение понятий. Этиология, патогенез. Классификация, морфологические и клиниче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82. Желчекаменная боле</w:t>
      </w:r>
      <w:r>
        <w:rPr>
          <w:rFonts w:ascii="Times New Roman" w:hAnsi="Times New Roman" w:cs="Times New Roman"/>
          <w:color w:val="auto"/>
          <w:sz w:val="28"/>
          <w:szCs w:val="28"/>
        </w:rPr>
        <w:t>знь (ЖКБ).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заимодействия с хирургом. Медико-социальная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83. *Холангиты. Определение понятий. Этиология, патогенез. Классификация, морфологические и клинические параллели. Клиническая картина.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Осложнения. Диагностика, дифференциальная диагно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84. Врожденные заболевания желчевыводящих путей и желчного пузыря. Определение понятий. Этиология, патогене</w:t>
      </w:r>
      <w:r>
        <w:rPr>
          <w:rFonts w:ascii="Times New Roman" w:hAnsi="Times New Roman" w:cs="Times New Roman"/>
          <w:color w:val="auto"/>
          <w:sz w:val="28"/>
          <w:szCs w:val="28"/>
        </w:rPr>
        <w:t>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85. Болезни поджелудочной железы (панкреатология). </w:t>
      </w:r>
    </w:p>
    <w:p w:rsidR="00DE18F1" w:rsidRDefault="007C361B">
      <w:pPr>
        <w:pStyle w:val="Default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86. Классификация заболеваний поджелудочной железы в соответствии с МКБ-10. Определение понятий. Характеристика основных отличительных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признаков в классификации заболеваний поджелудочной железы по МКБ-10. Клиническая, макроморфологическая, микроморфологическая и функциональная составляющие в классификации заболеваний поджелудочной железы и формулировке диагноза. Принципы формирования груп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риска при заболеваниях поджелудочной железы на основе МКБ-10.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87. *Хронический панкреатит.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88. Острый панкреатит. Определение понятий. Этиология, патогенез. Классификация, морфологические и кл</w:t>
      </w:r>
      <w:r>
        <w:rPr>
          <w:rFonts w:ascii="Times New Roman" w:hAnsi="Times New Roman" w:cs="Times New Roman"/>
          <w:color w:val="000000"/>
          <w:sz w:val="28"/>
          <w:szCs w:val="28"/>
        </w:rPr>
        <w:t>инические параллели. Клиническая картина. Осложнения. Диагностика, дифференциальная диагностика. Лечение. Медикаментозная терапия. Нутритивная поддержка. Прогноз. Формирование групп риска. Взаимодействия с хирургом. Медико-социальная экспертиза и реабилита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89. Врожденные заболевания поджелудочной железы.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90. Кисты поджелудочной железы. Определение понятий. Этиология, патогенез. Классификация, морфологические и клинические параллели. Клиническ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91. Врожденная гипоплазия поджелудочной железы.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групп риска. Взаимодейст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 с хирургом. Медико-социальная экспертиза и реабилитация.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92. Кольцевая поджелудочная железа.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93. Аберрантная поджелудочная железа. Определение понятий. Этиология, патогенез. Классификация, м</w:t>
      </w:r>
      <w:r>
        <w:rPr>
          <w:rFonts w:ascii="Times New Roman" w:hAnsi="Times New Roman" w:cs="Times New Roman"/>
          <w:color w:val="000000"/>
          <w:sz w:val="28"/>
          <w:szCs w:val="28"/>
        </w:rPr>
        <w:t>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клинической профилактической нутрициологии.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94. Основные понятия о нутритивной поддержке здоровья (профилактическое и восстановительное питание). Понятие о факторах формирования здоровья. Роль питания в обеспечении здоровья. Адаптация к внешней ср</w:t>
      </w:r>
      <w:r>
        <w:rPr>
          <w:rFonts w:ascii="Times New Roman" w:hAnsi="Times New Roman" w:cs="Times New Roman"/>
          <w:color w:val="000000"/>
          <w:sz w:val="28"/>
          <w:szCs w:val="28"/>
        </w:rPr>
        <w:t>еде и питание. Взаимодействие секторов общественного развития в обеспечении здорового питания. Общая характеристика пищи. Питание и общество. Отношение к питанию и управление питанием общества. Обучения общества здоровому питанию. Здоровое питание в поддер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жании здоровья. Профилактика заболеваний через питание.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95. Патофизиология утилизации и экскреции пищевых субстанций. Энергия, метаболизм и питание. Энергия – значение для организма человека. Дифференциация энергетической потребности. Источники и принципы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покрытия энергетической потребности.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96. Основы и принципы метаболизма белков. Функционально-структурная организация. Азотистый баланс и энергетическая потребность. Потребности человека в белках. Принципы оценки потребности и источники белка.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97. Основы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принципы метаболизма жиров Основные звенья метаболизма жиров. Энергетическое и не энергетическое значение жиров. Липолиз и липогенез. Значение кетоза. Потребности в жирах. Принципы оценки потребности и источники жиров.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98. Основы и принципы метаболизма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углеводов. Основные этапы метаболизма углеводов. Энергетическое и не энергетическое значение углеводов. Гликолиз и клюконеогенез. Регуляция гликемии. Потребности в углеводах. Принципы оценки потребности и источники углеводов.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99. Интеграция метаболизма макронутриентов. Интеграция метаболизма микронутриентов. Нутрицевтики. Понятие о функциональном питании.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100. Основы клинической витаминология. Диагностика состояния питания. Диететика в медицинской помощи. Диететика в стационар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медицинской помощи.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101. Нутритивная поддержка стационарного лечения. Оценка протеинново калоражной недостаточности. Менеджмент протеиново-калоражной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недостаточности при стационарном лечении. Парентеральное питание и энтеральное питание в медицинской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помощи. </w:t>
      </w:r>
    </w:p>
    <w:p w:rsidR="00DE18F1" w:rsidRDefault="007C361B">
      <w:pPr>
        <w:spacing w:after="36" w:line="240" w:lineRule="auto"/>
        <w:ind w:right="9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102. Диететика в амбулаторной медицинской помощи. Лечебное значение питания. Нутритивная поддержка при специализированных видах медицинской помощи. </w:t>
      </w:r>
    </w:p>
    <w:p w:rsidR="00DE18F1" w:rsidRDefault="007C361B">
      <w:pPr>
        <w:spacing w:after="0" w:line="240" w:lineRule="auto"/>
        <w:ind w:right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103. Острые гастроинтестинальные кровотечения с варикоз вен пищевода. Определение понятий. Этиолог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</w:t>
      </w:r>
      <w:r>
        <w:rPr>
          <w:rFonts w:ascii="Times New Roman" w:hAnsi="Times New Roman" w:cs="Times New Roman"/>
          <w:sz w:val="28"/>
          <w:szCs w:val="28"/>
        </w:rPr>
        <w:t>Медикаментозная терапия: прогноз. Формирование групп риска. Взаимодействия с хирургом. Медико-социал</w:t>
      </w:r>
      <w:r>
        <w:rPr>
          <w:rFonts w:ascii="Times New Roman" w:hAnsi="Times New Roman" w:cs="Times New Roman"/>
          <w:sz w:val="28"/>
          <w:szCs w:val="28"/>
        </w:rPr>
        <w:t xml:space="preserve">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104. Острая абдоминальная боль (острый живот, перитонит, ущемление грыжи). Определение понятий. Этиология, патогенез. Классификация, морфологические и клинические параллели. Клиническая картина. Осложнения. Диагностика, диф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ференциальная диагностика. Лечение.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105. *Печеночная кома. Определение понятий. Этиология, патогенез. Классификация, морфол</w:t>
      </w:r>
      <w:r>
        <w:rPr>
          <w:rFonts w:ascii="Times New Roman" w:hAnsi="Times New Roman" w:cs="Times New Roman"/>
          <w:color w:val="auto"/>
          <w:sz w:val="28"/>
          <w:szCs w:val="28"/>
        </w:rPr>
        <w:t>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Формирование групп риска. Взаимодействия с реаниматологом. Медико-социальная экспертиза и реабилитация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E18F1" w:rsidRDefault="007C361B">
      <w:pPr>
        <w:pStyle w:val="Default"/>
        <w:spacing w:after="36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106. Острые абдоминальные синдромы при заболеваниях других органов и систем.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ечение. Медикаментозная терапия: прогноз. Формирование групп риска. Взаимодействия с хирургом. Медико-социальная экспертиза и реабилитация. </w:t>
      </w:r>
    </w:p>
    <w:p w:rsidR="00DE18F1" w:rsidRDefault="007C361B">
      <w:pPr>
        <w:pStyle w:val="Default"/>
        <w:ind w:right="9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107. Непроходимость кишечника. Определение понятий. Этиология, патогенез. Классификация, морфологические и клинические параллели. Клиническая картина. Осложнения. Диагностика, дифференциальная диагностика. Лечение. Медикаментозная терапия: прогноз. Формиро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вание групп риска. Взаимодействия с хирургом. Медико-социальная экспертиза и реабилитация. </w:t>
      </w:r>
    </w:p>
    <w:p w:rsidR="00DE18F1" w:rsidRDefault="00DE18F1">
      <w:pPr>
        <w:ind w:right="989"/>
        <w:jc w:val="both"/>
      </w:pPr>
    </w:p>
    <w:p w:rsidR="00DE18F1" w:rsidRDefault="00DE18F1">
      <w:pPr>
        <w:ind w:right="989"/>
        <w:jc w:val="both"/>
      </w:pPr>
    </w:p>
    <w:p w:rsidR="00DE18F1" w:rsidRDefault="00DE18F1">
      <w:pPr>
        <w:ind w:right="989"/>
        <w:jc w:val="both"/>
      </w:pPr>
    </w:p>
    <w:p w:rsidR="00DE18F1" w:rsidRDefault="00DE18F1">
      <w:pPr>
        <w:ind w:right="989"/>
        <w:jc w:val="both"/>
      </w:pPr>
    </w:p>
    <w:p w:rsidR="00DE18F1" w:rsidRDefault="00DE18F1">
      <w:pPr>
        <w:ind w:right="989"/>
        <w:jc w:val="both"/>
      </w:pPr>
    </w:p>
    <w:p w:rsidR="00DE18F1" w:rsidRDefault="00DE18F1">
      <w:pPr>
        <w:ind w:right="989"/>
        <w:jc w:val="both"/>
      </w:pPr>
    </w:p>
    <w:p w:rsidR="00DE18F1" w:rsidRDefault="00DE18F1">
      <w:pPr>
        <w:ind w:right="989"/>
        <w:jc w:val="both"/>
      </w:pPr>
    </w:p>
    <w:sectPr w:rsidR="00DE18F1">
      <w:pgSz w:w="11906" w:h="17338"/>
      <w:pgMar w:top="1549" w:right="89" w:bottom="898" w:left="1189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F1"/>
    <w:rsid w:val="007C361B"/>
    <w:rsid w:val="00D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82A0E-D630-4196-A3E6-8501E048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AA7D5C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dc:description/>
  <cp:lastModifiedBy>Пользователь Windows</cp:lastModifiedBy>
  <cp:revision>2</cp:revision>
  <cp:lastPrinted>2019-05-17T07:55:00Z</cp:lastPrinted>
  <dcterms:created xsi:type="dcterms:W3CDTF">2020-05-29T08:17:00Z</dcterms:created>
  <dcterms:modified xsi:type="dcterms:W3CDTF">2020-05-29T08:17:00Z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